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252"/>
          <w:tab w:val="left" w:pos="7125"/>
        </w:tabs>
        <w:jc w:val="left"/>
        <w:rPr>
          <w:rFonts w:ascii="Meiryo UI" w:hAnsi="Meiryo UI" w:eastAsia="Meiryo UI"/>
        </w:rPr>
      </w:pPr>
      <w:r>
        <w:rPr>
          <w:rFonts w:ascii="Meiryo UI" w:hAnsi="Meiryo UI" w:eastAsia="Meiryo UI"/>
        </w:rPr>
        <w:tab/>
      </w:r>
      <w:r>
        <w:rPr>
          <w:rFonts w:hint="eastAsia" w:ascii="Meiryo UI" w:hAnsi="Meiryo UI" w:eastAsia="Meiryo UI"/>
          <w:sz w:val="28"/>
          <w:szCs w:val="2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-898525</wp:posOffset>
                </wp:positionV>
                <wp:extent cx="1704975" cy="561975"/>
                <wp:effectExtent l="19050" t="19050" r="28575" b="28575"/>
                <wp:wrapNone/>
                <wp:docPr id="3" name="正方形/長方形 3"/>
                <wp:cNvGraphicFramePr/>
                <a:graphic xmlns:a="http://schemas.openxmlformats.org/drawingml/2006/main">
                  <a:graphicData uri="http://schemas.microsoft.com/office/word/2010/wordprocessingShape">
                    <wps:wsp>
                      <wps:cNvSpPr/>
                      <wps:spPr>
                        <a:xfrm>
                          <a:off x="0" y="0"/>
                          <a:ext cx="1704975" cy="561975"/>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ind w:firstLine="221" w:firstLineChars="100"/>
                              <w:rPr>
                                <w:rStyle w:val="17"/>
                                <w:rFonts w:ascii="HG丸ｺﾞｼｯｸM-PRO" w:hAnsi="HG丸ｺﾞｼｯｸM-PRO" w:eastAsia="HG丸ｺﾞｼｯｸM-PRO"/>
                                <w:color w:val="002060"/>
                              </w:rPr>
                            </w:pPr>
                            <w:r>
                              <w:rPr>
                                <w:rStyle w:val="17"/>
                                <w:rFonts w:hint="eastAsia" w:ascii="HG丸ｺﾞｼｯｸM-PRO" w:hAnsi="HG丸ｺﾞｼｯｸM-PRO" w:eastAsia="HG丸ｺﾞｼｯｸM-PRO"/>
                                <w:color w:val="002060"/>
                              </w:rPr>
                              <w:t>別紙３　</w:t>
                            </w:r>
                          </w:p>
                          <w:p>
                            <w:pPr>
                              <w:ind w:firstLine="221" w:firstLineChars="100"/>
                              <w:rPr>
                                <w14:textOutline w14:w="9525" w14:cap="rnd" w14:cmpd="sng" w14:algn="ctr">
                                  <w14:solidFill>
                                    <w14:srgbClr w14:val="000000"/>
                                  </w14:solidFill>
                                  <w14:prstDash w14:val="solid"/>
                                  <w14:bevel/>
                                </w14:textOutline>
                              </w:rPr>
                            </w:pPr>
                            <w:r>
                              <w:rPr>
                                <w:rStyle w:val="17"/>
                                <w:rFonts w:hint="eastAsia" w:ascii="HG丸ｺﾞｼｯｸM-PRO" w:hAnsi="HG丸ｺﾞｼｯｸM-PRO" w:eastAsia="HG丸ｺﾞｼｯｸM-PRO"/>
                                <w:color w:val="002060"/>
                              </w:rPr>
                              <w:t>様式例　活動報告書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正方形/長方形 3" o:spid="_x0000_s1026" o:spt="1" style="position:absolute;left:0pt;margin-top:-70.75pt;height:44.25pt;width:134.25pt;mso-position-horizontal:right;mso-position-horizontal-relative:margin;z-index:251665408;v-text-anchor:middle;mso-width-relative:page;mso-height-relative:page;" fillcolor="#FFFFFF [3212]" filled="t" stroked="t" coordsize="21600,21600" o:gfxdata="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nDl7mtkAAAAJAQAADwAAAAAAAAAB&#10;ACAAAAAiAAAAZHJzL2Rvd25yZXYueG1sUEsBAhQAFAAAAAgAh07iQJ+IXS6BAgAADAUAAA4AAAAA&#10;AAAAAQAgAAAAKAEAAGRycy9lMm9Eb2MueG1sUEsFBgAAAAAGAAYAWQEAABsGAAAAAA==&#10;">
                <v:fill on="t" focussize="0,0"/>
                <v:stroke weight="3pt" color="#000000 [3213]" miterlimit="8" joinstyle="miter"/>
                <v:imagedata o:title=""/>
                <o:lock v:ext="edit" aspectratio="f"/>
                <v:textbox>
                  <w:txbxContent>
                    <w:p>
                      <w:pPr>
                        <w:ind w:firstLine="221" w:firstLineChars="100"/>
                        <w:rPr>
                          <w:rStyle w:val="17"/>
                          <w:rFonts w:ascii="HG丸ｺﾞｼｯｸM-PRO" w:hAnsi="HG丸ｺﾞｼｯｸM-PRO" w:eastAsia="HG丸ｺﾞｼｯｸM-PRO"/>
                          <w:color w:val="002060"/>
                        </w:rPr>
                      </w:pPr>
                      <w:r>
                        <w:rPr>
                          <w:rStyle w:val="17"/>
                          <w:rFonts w:hint="eastAsia" w:ascii="HG丸ｺﾞｼｯｸM-PRO" w:hAnsi="HG丸ｺﾞｼｯｸM-PRO" w:eastAsia="HG丸ｺﾞｼｯｸM-PRO"/>
                          <w:color w:val="002060"/>
                        </w:rPr>
                        <w:t>別紙３　</w:t>
                      </w:r>
                    </w:p>
                    <w:p>
                      <w:pPr>
                        <w:ind w:firstLine="221" w:firstLineChars="100"/>
                        <w:rPr>
                          <w14:textOutline w14:w="9525" w14:cap="rnd" w14:cmpd="sng" w14:algn="ctr">
                            <w14:solidFill>
                              <w14:srgbClr w14:val="000000"/>
                            </w14:solidFill>
                            <w14:prstDash w14:val="solid"/>
                            <w14:bevel/>
                          </w14:textOutline>
                        </w:rPr>
                      </w:pPr>
                      <w:r>
                        <w:rPr>
                          <w:rStyle w:val="17"/>
                          <w:rFonts w:hint="eastAsia" w:ascii="HG丸ｺﾞｼｯｸM-PRO" w:hAnsi="HG丸ｺﾞｼｯｸM-PRO" w:eastAsia="HG丸ｺﾞｼｯｸM-PRO"/>
                          <w:color w:val="002060"/>
                        </w:rPr>
                        <w:t>様式例　活動報告書</w:t>
                      </w:r>
                    </w:p>
                  </w:txbxContent>
                </v:textbox>
              </v:rect>
            </w:pict>
          </mc:Fallback>
        </mc:AlternateContent>
      </w:r>
      <w: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-546100</wp:posOffset>
                </wp:positionV>
                <wp:extent cx="3467100" cy="533400"/>
                <wp:effectExtent l="0" t="0" r="19050" b="19050"/>
                <wp:wrapNone/>
                <wp:docPr id="17" name="Text Box 3"/>
                <wp:cNvGraphicFramePr/>
                <a:graphic xmlns:a="http://schemas.openxmlformats.org/drawingml/2006/main">
                  <a:graphicData uri="http://schemas.microsoft.com/office/word/2010/wordprocessingShape">
                    <wps:wsp>
                      <wps:cNvSpPr txBox="1">
                        <a:spLocks noChangeArrowheads="1"/>
                      </wps:cNvSpPr>
                      <wps:spPr bwMode="auto">
                        <a:xfrm>
                          <a:off x="0" y="0"/>
                          <a:ext cx="3467100" cy="533400"/>
                        </a:xfrm>
                        <a:prstGeom prst="rect">
                          <a:avLst/>
                        </a:prstGeom>
                        <a:solidFill>
                          <a:srgbClr val="CCFFCC"/>
                        </a:solidFill>
                        <a:ln w="9525">
                          <a:solidFill>
                            <a:srgbClr val="000000"/>
                          </a:solidFill>
                          <a:miter lim="800000"/>
                        </a:ln>
                        <a:effectLst/>
                      </wps:spPr>
                      <wps:txbx>
                        <w:txbxContent>
                          <w:p>
                            <w:pPr>
                              <w:snapToGrid w:val="0"/>
                              <w:jc w:val="center"/>
                              <w:rPr>
                                <w:rFonts w:ascii="HGP創英角ﾎﾟｯﾌﾟ体" w:eastAsia="HGP創英角ﾎﾟｯﾌﾟ体"/>
                                <w:sz w:val="28"/>
                                <w:szCs w:val="28"/>
                              </w:rPr>
                            </w:pPr>
                            <w:r>
                              <w:rPr>
                                <w:rFonts w:hint="eastAsia" w:ascii="HGP創英角ﾎﾟｯﾌﾟ体" w:eastAsia="HGP創英角ﾎﾟｯﾌﾟ体"/>
                                <w:sz w:val="28"/>
                                <w:szCs w:val="28"/>
                              </w:rPr>
                              <w:t>実績報告　別記第２号様式　別紙２の</w:t>
                            </w:r>
                          </w:p>
                          <w:p>
                            <w:pPr>
                              <w:snapToGrid w:val="0"/>
                              <w:jc w:val="center"/>
                              <w:rPr>
                                <w:rFonts w:ascii="HGP創英角ﾎﾟｯﾌﾟ体" w:eastAsia="HGP創英角ﾎﾟｯﾌﾟ体"/>
                                <w:sz w:val="28"/>
                                <w:szCs w:val="28"/>
                              </w:rPr>
                            </w:pPr>
                            <w:r>
                              <w:rPr>
                                <w:rFonts w:hint="eastAsia" w:ascii="HGP創英角ﾎﾟｯﾌﾟ体" w:eastAsia="HGP創英角ﾎﾟｯﾌﾟ体"/>
                                <w:sz w:val="28"/>
                                <w:szCs w:val="28"/>
                              </w:rPr>
                              <w:t>テーマごとに作成してください。</w:t>
                            </w:r>
                          </w:p>
                        </w:txbxContent>
                      </wps:txbx>
                      <wps:bodyPr rot="0" vert="horz" wrap="square" lIns="74295" tIns="8890" rIns="74295" bIns="8890" anchor="t" anchorCtr="0" upright="1">
                        <a:noAutofit/>
                      </wps:bodyPr>
                    </wps:wsp>
                  </a:graphicData>
                </a:graphic>
              </wp:anchor>
            </w:drawing>
          </mc:Choice>
          <mc:Fallback>
            <w:pict>
              <v:shape id="Text Box 3" o:spid="_x0000_s1026" o:spt="202" type="#_x0000_t202" style="position:absolute;left:0pt;margin-top:-43pt;height:42pt;width:273pt;mso-position-horizontal:left;mso-position-horizontal-relative:margin;z-index:251666432;mso-width-relative:page;mso-height-relative:page;" fillcolor="#CCFFCC" filled="t" stroked="t" coordsize="21600,21600" o:gfxdata="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SqYvy1QAAAAcBAAAPAAAAAAAAAAEAIAAAACIAAABkcnMvZG93bnJl&#10;di54bWxQSwECFAAUAAAACACHTuJAyTPgzjkCAACTBAAADgAAAAAAAAABACAAAAAkAQAAZHJzL2Uy&#10;b0RvYy54bWxQSwUGAAAAAAYABgBZAQAAzwUAAAAA&#10;">
                <v:fill on="t" focussize="0,0"/>
                <v:stroke color="#000000" miterlimit="8" joinstyle="miter"/>
                <v:imagedata o:title=""/>
                <o:lock v:ext="edit" aspectratio="f"/>
                <v:textbox inset="2.06375mm,0.7pt,2.06375mm,0.7pt">
                  <w:txbxContent>
                    <w:p>
                      <w:pPr>
                        <w:snapToGrid w:val="0"/>
                        <w:jc w:val="center"/>
                        <w:rPr>
                          <w:rFonts w:ascii="HGP創英角ﾎﾟｯﾌﾟ体" w:eastAsia="HGP創英角ﾎﾟｯﾌﾟ体"/>
                          <w:sz w:val="28"/>
                          <w:szCs w:val="28"/>
                        </w:rPr>
                      </w:pPr>
                      <w:r>
                        <w:rPr>
                          <w:rFonts w:hint="eastAsia" w:ascii="HGP創英角ﾎﾟｯﾌﾟ体" w:eastAsia="HGP創英角ﾎﾟｯﾌﾟ体"/>
                          <w:sz w:val="28"/>
                          <w:szCs w:val="28"/>
                        </w:rPr>
                        <w:t>実績報告　別記第２号様式　別紙２の</w:t>
                      </w:r>
                    </w:p>
                    <w:p>
                      <w:pPr>
                        <w:snapToGrid w:val="0"/>
                        <w:jc w:val="center"/>
                        <w:rPr>
                          <w:rFonts w:ascii="HGP創英角ﾎﾟｯﾌﾟ体" w:eastAsia="HGP創英角ﾎﾟｯﾌﾟ体"/>
                          <w:sz w:val="28"/>
                          <w:szCs w:val="28"/>
                        </w:rPr>
                      </w:pPr>
                      <w:r>
                        <w:rPr>
                          <w:rFonts w:hint="eastAsia" w:ascii="HGP創英角ﾎﾟｯﾌﾟ体" w:eastAsia="HGP創英角ﾎﾟｯﾌﾟ体"/>
                          <w:sz w:val="28"/>
                          <w:szCs w:val="28"/>
                        </w:rPr>
                        <w:t>テーマごとに作成してください。</w:t>
                      </w:r>
                    </w:p>
                  </w:txbxContent>
                </v:textbox>
              </v:shape>
            </w:pict>
          </mc:Fallback>
        </mc:AlternateContent>
      </w:r>
      <w:r>
        <w:rPr>
          <w:rFonts w:ascii="Meiryo UI" w:hAnsi="Meiryo UI" w:eastAsia="Meiryo UI"/>
        </w:rPr>
        <w:tab/>
      </w:r>
    </w:p>
    <w:p>
      <w:pPr>
        <w:jc w:val="center"/>
        <w:rPr>
          <w:rFonts w:ascii="Meiryo UI" w:hAnsi="Meiryo UI" w:eastAsia="Meiryo UI"/>
          <w:sz w:val="28"/>
          <w:szCs w:val="28"/>
        </w:rPr>
      </w:pPr>
      <w:r>
        <w:rPr>
          <w:rFonts w:hint="eastAsia" w:ascii="Meiryo UI" w:hAnsi="Meiryo UI" w:eastAsia="Meiryo UI"/>
          <w:sz w:val="28"/>
          <w:szCs w:val="28"/>
        </w:rPr>
        <w:t>とうきょう すくわくプログラム活動報告書</w:t>
      </w:r>
    </w:p>
    <w:tbl>
      <w:tblPr>
        <w:tblStyle w:val="11"/>
        <w:tblW w:w="0" w:type="auto"/>
        <w:tblInd w:w="28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4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jc w:val="center"/>
              <w:rPr>
                <w:rFonts w:ascii="Meiryo UI" w:hAnsi="Meiryo UI" w:eastAsia="Meiryo UI"/>
              </w:rPr>
            </w:pPr>
            <w:r>
              <w:rPr>
                <w:rFonts w:hint="eastAsia" w:ascii="Meiryo UI" w:hAnsi="Meiryo UI" w:eastAsia="Meiryo UI"/>
              </w:rPr>
              <w:t>幼稚園番号</w:t>
            </w:r>
          </w:p>
        </w:tc>
        <w:tc>
          <w:tcPr>
            <w:tcW w:w="4388" w:type="dxa"/>
          </w:tcPr>
          <w:p>
            <w:pPr>
              <w:rPr>
                <w:rFonts w:hint="default" w:ascii="Meiryo UI" w:hAnsi="Meiryo UI" w:eastAsia="Meiryo UI"/>
                <w:lang w:val="en-US" w:eastAsia="ja-JP"/>
              </w:rPr>
            </w:pPr>
            <w:r>
              <w:rPr>
                <w:rFonts w:hint="eastAsia" w:ascii="Meiryo UI" w:hAnsi="Meiryo UI" w:eastAsia="Meiryo UI"/>
                <w:lang w:val="en-US" w:eastAsia="ja-JP"/>
              </w:rPr>
              <w:t>2772418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jc w:val="center"/>
              <w:rPr>
                <w:rFonts w:ascii="Meiryo UI" w:hAnsi="Meiryo UI" w:eastAsia="Meiryo UI"/>
              </w:rPr>
            </w:pPr>
            <w:r>
              <w:rPr>
                <w:rFonts w:hint="eastAsia" w:ascii="Meiryo UI" w:hAnsi="Meiryo UI" w:eastAsia="Meiryo UI"/>
              </w:rPr>
              <w:t>園名</w:t>
            </w:r>
          </w:p>
        </w:tc>
        <w:tc>
          <w:tcPr>
            <w:tcW w:w="4388" w:type="dxa"/>
          </w:tcPr>
          <w:p>
            <w:pPr>
              <w:rPr>
                <w:rFonts w:hint="default" w:ascii="Meiryo UI" w:hAnsi="Meiryo UI" w:eastAsia="Meiryo UI"/>
                <w:lang w:val="en-US" w:eastAsia="ja-JP"/>
              </w:rPr>
            </w:pPr>
            <w:r>
              <w:rPr>
                <w:rFonts w:hint="eastAsia" w:ascii="Meiryo UI" w:hAnsi="Meiryo UI" w:eastAsia="Meiryo UI"/>
                <w:lang w:val="en-US" w:eastAsia="ja-JP"/>
              </w:rPr>
              <w:t>八王子幼稚園</w:t>
            </w:r>
          </w:p>
        </w:tc>
      </w:tr>
    </w:tbl>
    <w:p>
      <w:pPr>
        <w:jc w:val="right"/>
        <w:rPr>
          <w:rFonts w:ascii="Meiryo UI" w:hAnsi="Meiryo UI" w:eastAsia="Meiryo UI"/>
        </w:rPr>
      </w:pPr>
    </w:p>
    <w:p>
      <w:pPr>
        <w:rPr>
          <w:rFonts w:ascii="Meiryo UI" w:hAnsi="Meiryo UI" w:eastAsia="Meiryo UI"/>
        </w:rPr>
      </w:pPr>
    </w:p>
    <w:p>
      <w:pPr>
        <w:rPr>
          <w:rFonts w:ascii="Meiryo UI" w:hAnsi="Meiryo UI" w:eastAsia="Meiryo UI"/>
        </w:rPr>
      </w:pPr>
      <w:r>
        <w:rPr>
          <w:rFonts w:hint="eastAsia" w:ascii="Meiryo UI" w:hAnsi="Meiryo UI" w:eastAsia="Meiryo UI"/>
        </w:rPr>
        <w:t>１．活動のテーマ</w:t>
      </w:r>
    </w:p>
    <w:p>
      <w:pPr>
        <w:rPr>
          <w:rFonts w:ascii="Meiryo UI" w:hAnsi="Meiryo UI" w:eastAsia="Meiryo UI"/>
        </w:rPr>
      </w:pPr>
      <w:r>
        <w:rPr>
          <w:rFonts w:ascii="Meiryo UI" w:hAnsi="Meiryo UI" w:eastAsia="Meiryo UI"/>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301625</wp:posOffset>
                </wp:positionV>
                <wp:extent cx="5078730" cy="270510"/>
                <wp:effectExtent l="4445" t="5080" r="9525" b="16510"/>
                <wp:wrapSquare wrapText="bothSides"/>
                <wp:docPr id="217" name="テキスト ボックス 2"/>
                <wp:cNvGraphicFramePr/>
                <a:graphic xmlns:a="http://schemas.openxmlformats.org/drawingml/2006/main">
                  <a:graphicData uri="http://schemas.microsoft.com/office/word/2010/wordprocessingShape">
                    <wps:wsp>
                      <wps:cNvSpPr txBox="1">
                        <a:spLocks noChangeArrowheads="1"/>
                      </wps:cNvSpPr>
                      <wps:spPr bwMode="auto">
                        <a:xfrm>
                          <a:off x="0" y="0"/>
                          <a:ext cx="5078730" cy="270510"/>
                        </a:xfrm>
                        <a:prstGeom prst="rect">
                          <a:avLst/>
                        </a:prstGeom>
                        <a:solidFill>
                          <a:srgbClr val="FFFFFF"/>
                        </a:solidFill>
                        <a:ln w="9525">
                          <a:solidFill>
                            <a:srgbClr val="000000"/>
                          </a:solidFill>
                          <a:miter lim="800000"/>
                        </a:ln>
                      </wps:spPr>
                      <wps:txbx>
                        <w:txbxContent>
                          <w:p>
                            <w:pPr>
                              <w:rPr>
                                <w:rFonts w:hint="eastAsia" w:eastAsiaTheme="minorEastAsia"/>
                                <w:lang w:eastAsia="ja-JP"/>
                              </w:rPr>
                            </w:pPr>
                            <w:r>
                              <w:rPr>
                                <w:rFonts w:hint="eastAsia"/>
                                <w:lang w:eastAsia="ja-JP"/>
                              </w:rPr>
                              <w:t>自然で遊ぼう</w:t>
                            </w:r>
                          </w:p>
                          <w:p/>
                        </w:txbxContent>
                      </wps:txbx>
                      <wps:bodyPr rot="0" vert="horz" wrap="square" lIns="91440" tIns="45720" rIns="91440" bIns="45720" anchor="t" anchorCtr="0">
                        <a:noAutofit/>
                      </wps:bodyPr>
                    </wps:wsp>
                  </a:graphicData>
                </a:graphic>
              </wp:anchor>
            </w:drawing>
          </mc:Choice>
          <mc:Fallback>
            <w:pict>
              <v:shape id="テキスト ボックス 2" o:spid="_x0000_s1026" o:spt="202" type="#_x0000_t202" style="position:absolute;left:0pt;margin-top:23.75pt;height:21.3pt;width:399.9pt;mso-position-horizontal:center;mso-position-horizontal-relative:margin;mso-wrap-distance-bottom:3.6pt;mso-wrap-distance-left:9pt;mso-wrap-distance-right:9pt;mso-wrap-distance-top:3.6pt;z-index:251659264;mso-width-relative:page;mso-height-relative:page;" fillcolor="#FFFFFF" filled="t" stroked="t" coordsize="21600,21600" o:gfxdata="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IZCGf1wAAAAcBAAAPAAAAAAAA&#10;AAEAIAAAACIAAABkcnMvZG93bnJldi54bWxQSwECFAAUAAAACACHTuJADFu1gkwCAACNBAAADgAA&#10;AAAAAAABACAAAAAmAQAAZHJzL2Uyb0RvYy54bWxQSwUGAAAAAAYABgBZAQAA5AUAAAAA&#10;">
                <v:fill on="t" focussize="0,0"/>
                <v:stroke color="#000000" miterlimit="8" joinstyle="miter"/>
                <v:imagedata o:title=""/>
                <o:lock v:ext="edit" aspectratio="f"/>
                <v:textbox>
                  <w:txbxContent>
                    <w:p>
                      <w:pPr>
                        <w:rPr>
                          <w:rFonts w:hint="eastAsia" w:eastAsiaTheme="minorEastAsia"/>
                          <w:lang w:eastAsia="ja-JP"/>
                        </w:rPr>
                      </w:pPr>
                      <w:r>
                        <w:rPr>
                          <w:rFonts w:hint="eastAsia"/>
                          <w:lang w:eastAsia="ja-JP"/>
                        </w:rPr>
                        <w:t>自然で遊ぼう</w:t>
                      </w:r>
                    </w:p>
                    <w:p/>
                  </w:txbxContent>
                </v:textbox>
                <w10:wrap type="square"/>
              </v:shape>
            </w:pict>
          </mc:Fallback>
        </mc:AlternateContent>
      </w:r>
      <w:r>
        <w:rPr>
          <w:rFonts w:hint="eastAsia" w:ascii="Meiryo UI" w:hAnsi="Meiryo UI" w:eastAsia="Meiryo UI"/>
        </w:rPr>
        <w:t>＜テーマ＞</w:t>
      </w:r>
    </w:p>
    <w:p>
      <w:pPr>
        <w:rPr>
          <w:rFonts w:ascii="Meiryo UI" w:hAnsi="Meiryo UI" w:eastAsia="Meiryo UI"/>
        </w:rPr>
      </w:pPr>
      <w:r>
        <w:rPr>
          <w:rFonts w:hint="eastAsia" w:ascii="Meiryo UI" w:hAnsi="Meiryo UI" w:eastAsia="Meiryo UI"/>
        </w:rPr>
        <w:t>＜テーマの設定理由＞</w:t>
      </w:r>
    </w:p>
    <w:p>
      <w:pPr>
        <w:rPr>
          <w:rFonts w:ascii="Meiryo UI" w:hAnsi="Meiryo UI" w:eastAsia="Meiryo UI"/>
        </w:rPr>
      </w:pPr>
      <w:r>
        <w:rPr>
          <w:rFonts w:ascii="Meiryo UI" w:hAnsi="Meiryo UI" w:eastAsia="Meiryo UI"/>
        </w:rPr>
        <mc:AlternateContent>
          <mc:Choice Requires="wps">
            <w:drawing>
              <wp:anchor distT="45720" distB="45720" distL="114300" distR="114300" simplePos="0" relativeHeight="251662336" behindDoc="0" locked="0" layoutInCell="1" allowOverlap="1">
                <wp:simplePos x="0" y="0"/>
                <wp:positionH relativeFrom="margin">
                  <wp:posOffset>38735</wp:posOffset>
                </wp:positionH>
                <wp:positionV relativeFrom="paragraph">
                  <wp:posOffset>142875</wp:posOffset>
                </wp:positionV>
                <wp:extent cx="5299075" cy="1021715"/>
                <wp:effectExtent l="5080" t="4445" r="4445" b="15240"/>
                <wp:wrapSquare wrapText="bothSides"/>
                <wp:docPr id="1" name="テキスト ボックス 2"/>
                <wp:cNvGraphicFramePr/>
                <a:graphic xmlns:a="http://schemas.openxmlformats.org/drawingml/2006/main">
                  <a:graphicData uri="http://schemas.microsoft.com/office/word/2010/wordprocessingShape">
                    <wps:wsp>
                      <wps:cNvSpPr txBox="1">
                        <a:spLocks noChangeArrowheads="1"/>
                      </wps:cNvSpPr>
                      <wps:spPr bwMode="auto">
                        <a:xfrm>
                          <a:off x="0" y="0"/>
                          <a:ext cx="5299075" cy="1021715"/>
                        </a:xfrm>
                        <a:prstGeom prst="rect">
                          <a:avLst/>
                        </a:prstGeom>
                        <a:solidFill>
                          <a:srgbClr val="FFFFFF"/>
                        </a:solidFill>
                        <a:ln w="9525">
                          <a:solidFill>
                            <a:srgbClr val="000000"/>
                          </a:solidFill>
                          <a:miter lim="800000"/>
                        </a:ln>
                      </wps:spPr>
                      <wps:txbx>
                        <w:txbxContent>
                          <w:p>
                            <w:pPr>
                              <w:rPr>
                                <w:rFonts w:hint="eastAsia"/>
                                <w:color w:val="auto"/>
                                <w:sz w:val="18"/>
                                <w:szCs w:val="21"/>
                                <w:lang w:val="en-US" w:eastAsia="ja-JP"/>
                              </w:rPr>
                            </w:pPr>
                            <w:r>
                              <w:rPr>
                                <w:rFonts w:hint="eastAsia"/>
                                <w:color w:val="auto"/>
                                <w:sz w:val="18"/>
                                <w:szCs w:val="21"/>
                                <w:lang w:val="en-US" w:eastAsia="ja-JP"/>
                              </w:rPr>
                              <w:t>元々自由遊びの中で、春には園庭で虫探しをする子どもたちの姿が多く見られていた。年長児はビオトープのめだかの世話を楽しんでしたり、年中児は虫が好きな子どもが多く、虫の絵を描いたり、製作したりしていた。年少児もダンゴ虫を飼い、レゴブロックや割り箸でダンゴ虫の迷路を作る姿も姿も見られ、全学年が園庭の自然に興味を持っていたのでテーマとして設定した。</w:t>
                            </w:r>
                          </w:p>
                          <w:p>
                            <w:pPr>
                              <w:rPr>
                                <w:sz w:val="20"/>
                                <w:szCs w:val="21"/>
                              </w:rPr>
                            </w:pPr>
                          </w:p>
                        </w:txbxContent>
                      </wps:txbx>
                      <wps:bodyPr rot="0" vert="horz" wrap="square" lIns="91440" tIns="45720" rIns="91440" bIns="45720" anchor="t" anchorCtr="0">
                        <a:noAutofit/>
                      </wps:bodyPr>
                    </wps:wsp>
                  </a:graphicData>
                </a:graphic>
              </wp:anchor>
            </w:drawing>
          </mc:Choice>
          <mc:Fallback>
            <w:pict>
              <v:shape id="テキスト ボックス 2" o:spid="_x0000_s1026" o:spt="202" type="#_x0000_t202" style="position:absolute;left:0pt;margin-left:3.05pt;margin-top:11.25pt;height:80.45pt;width:417.25pt;mso-position-horizontal-relative:margin;mso-wrap-distance-bottom:3.6pt;mso-wrap-distance-left:9pt;mso-wrap-distance-right:9pt;mso-wrap-distance-top:3.6pt;z-index:251662336;mso-width-relative:page;mso-height-relative:page;" fillcolor="#FFFFFF" filled="t" stroked="t" coordsize="21600,21600" o:gfxdata="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PiWPG2AAAAAgBAAAPAAAAAAAA&#10;AAEAIAAAACIAAABkcnMvZG93bnJldi54bWxQSwECFAAUAAAACACHTuJAP5kuaEsCAACMBAAADgAA&#10;AAAAAAABACAAAAAnAQAAZHJzL2Uyb0RvYy54bWxQSwUGAAAAAAYABgBZAQAA5AUAAAAA&#10;">
                <v:fill on="t" focussize="0,0"/>
                <v:stroke color="#000000" miterlimit="8" joinstyle="miter"/>
                <v:imagedata o:title=""/>
                <o:lock v:ext="edit" aspectratio="f"/>
                <v:textbox>
                  <w:txbxContent>
                    <w:p>
                      <w:pPr>
                        <w:rPr>
                          <w:rFonts w:hint="eastAsia"/>
                          <w:color w:val="auto"/>
                          <w:sz w:val="18"/>
                          <w:szCs w:val="21"/>
                          <w:lang w:val="en-US" w:eastAsia="ja-JP"/>
                        </w:rPr>
                      </w:pPr>
                      <w:r>
                        <w:rPr>
                          <w:rFonts w:hint="eastAsia"/>
                          <w:color w:val="auto"/>
                          <w:sz w:val="18"/>
                          <w:szCs w:val="21"/>
                          <w:lang w:val="en-US" w:eastAsia="ja-JP"/>
                        </w:rPr>
                        <w:t>元々自由遊びの中で、春には園庭で虫探しをする子どもたちの姿が多く見られていた。年長児はビオトープのめだかの世話を楽しんでしたり、年中児は虫が好きな子どもが多く、虫の絵を描いたり、製作したりしていた。年少児もダンゴ虫を飼い、レゴブロックや割り箸でダンゴ虫の迷路を作る姿も姿も見られ、全学年が園庭の自然に興味を持っていたのでテーマとして設定した。</w:t>
                      </w:r>
                    </w:p>
                    <w:p>
                      <w:pPr>
                        <w:rPr>
                          <w:sz w:val="20"/>
                          <w:szCs w:val="21"/>
                        </w:rPr>
                      </w:pPr>
                    </w:p>
                  </w:txbxContent>
                </v:textbox>
                <w10:wrap type="square"/>
              </v:shape>
            </w:pict>
          </mc:Fallback>
        </mc:AlternateContent>
      </w:r>
    </w:p>
    <w:p>
      <w:pPr>
        <w:rPr>
          <w:rFonts w:ascii="Meiryo UI" w:hAnsi="Meiryo UI" w:eastAsia="Meiryo UI"/>
        </w:rPr>
      </w:pPr>
    </w:p>
    <w:p>
      <w:pPr>
        <w:rPr>
          <w:rFonts w:ascii="Meiryo UI" w:hAnsi="Meiryo UI" w:eastAsia="Meiryo UI"/>
        </w:rPr>
      </w:pPr>
    </w:p>
    <w:p>
      <w:pPr>
        <w:rPr>
          <w:rFonts w:hint="eastAsia" w:ascii="Meiryo UI" w:hAnsi="Meiryo UI" w:eastAsia="Meiryo UI"/>
        </w:rPr>
      </w:pPr>
    </w:p>
    <w:p>
      <w:pPr>
        <w:rPr>
          <w:rFonts w:ascii="Meiryo UI" w:hAnsi="Meiryo UI" w:eastAsia="Meiryo UI"/>
        </w:rPr>
      </w:pPr>
      <w:r>
        <w:rPr>
          <w:rFonts w:ascii="Meiryo UI" w:hAnsi="Meiryo UI" w:eastAsia="Meiryo UI"/>
        </w:rPr>
        <mc:AlternateContent>
          <mc:Choice Requires="wps">
            <w:drawing>
              <wp:anchor distT="45720" distB="45720" distL="114300" distR="114300" simplePos="0" relativeHeight="251664384" behindDoc="0" locked="0" layoutInCell="1" allowOverlap="1">
                <wp:simplePos x="0" y="0"/>
                <wp:positionH relativeFrom="margin">
                  <wp:posOffset>12700</wp:posOffset>
                </wp:positionH>
                <wp:positionV relativeFrom="paragraph">
                  <wp:posOffset>430530</wp:posOffset>
                </wp:positionV>
                <wp:extent cx="5327650" cy="1528445"/>
                <wp:effectExtent l="4445" t="4445" r="14605" b="16510"/>
                <wp:wrapSquare wrapText="bothSides"/>
                <wp:docPr id="12" name="テキスト ボックス 2"/>
                <wp:cNvGraphicFramePr/>
                <a:graphic xmlns:a="http://schemas.openxmlformats.org/drawingml/2006/main">
                  <a:graphicData uri="http://schemas.microsoft.com/office/word/2010/wordprocessingShape">
                    <wps:wsp>
                      <wps:cNvSpPr txBox="1">
                        <a:spLocks noChangeArrowheads="1"/>
                      </wps:cNvSpPr>
                      <wps:spPr bwMode="auto">
                        <a:xfrm>
                          <a:off x="0" y="0"/>
                          <a:ext cx="5327650" cy="1528445"/>
                        </a:xfrm>
                        <a:prstGeom prst="rect">
                          <a:avLst/>
                        </a:prstGeom>
                        <a:solidFill>
                          <a:srgbClr val="FFFFFF"/>
                        </a:solidFill>
                        <a:ln w="9525">
                          <a:solidFill>
                            <a:srgbClr val="000000"/>
                          </a:solidFill>
                          <a:miter lim="800000"/>
                        </a:ln>
                      </wps:spPr>
                      <wps:txbx>
                        <w:txbxContent>
                          <w:p>
                            <w:pPr>
                              <w:rPr>
                                <w:rFonts w:hint="eastAsia"/>
                                <w:lang w:val="en-US" w:eastAsia="ja-JP"/>
                              </w:rPr>
                            </w:pPr>
                            <w:r>
                              <w:rPr>
                                <w:rFonts w:hint="eastAsia"/>
                                <w:lang w:val="en-US" w:eastAsia="ja-JP"/>
                              </w:rPr>
                              <w:t>2024年５月　園庭で虫さがしやビオトープの管理を楽しむ（通年）</w:t>
                            </w:r>
                          </w:p>
                          <w:p>
                            <w:pPr>
                              <w:rPr>
                                <w:rFonts w:hint="eastAsia"/>
                                <w:lang w:val="en-US" w:eastAsia="ja-JP"/>
                              </w:rPr>
                            </w:pPr>
                            <w:r>
                              <w:rPr>
                                <w:rFonts w:hint="eastAsia"/>
                                <w:lang w:val="en-US" w:eastAsia="ja-JP"/>
                              </w:rPr>
                              <w:t>　　　 ７月　年中・年長組ニジマス養魚場へ遠足　</w:t>
                            </w:r>
                          </w:p>
                          <w:p>
                            <w:pPr>
                              <w:rPr>
                                <w:rFonts w:hint="eastAsia"/>
                                <w:lang w:val="en-US" w:eastAsia="ja-JP"/>
                              </w:rPr>
                            </w:pPr>
                            <w:r>
                              <w:rPr>
                                <w:rFonts w:hint="eastAsia"/>
                                <w:lang w:val="en-US" w:eastAsia="ja-JP"/>
                              </w:rPr>
                              <w:t>　　　10月　年少組　ダンゴ虫の飼育</w:t>
                            </w:r>
                          </w:p>
                          <w:p>
                            <w:pPr>
                              <w:rPr>
                                <w:rFonts w:hint="eastAsia"/>
                                <w:lang w:val="en-US" w:eastAsia="ja-JP"/>
                              </w:rPr>
                            </w:pPr>
                            <w:r>
                              <w:rPr>
                                <w:rFonts w:hint="eastAsia"/>
                                <w:lang w:val="en-US" w:eastAsia="ja-JP"/>
                              </w:rPr>
                              <w:t>　　　　　　 年中、年長組　動物園（昆虫館）遠足</w:t>
                            </w:r>
                          </w:p>
                          <w:p>
                            <w:pPr>
                              <w:rPr>
                                <w:rFonts w:hint="eastAsia"/>
                                <w:lang w:val="en-US" w:eastAsia="ja-JP"/>
                              </w:rPr>
                            </w:pPr>
                            <w:r>
                              <w:rPr>
                                <w:rFonts w:hint="eastAsia"/>
                                <w:lang w:val="en-US" w:eastAsia="ja-JP"/>
                              </w:rPr>
                              <w:t>　　　12月　年中組　劇遊び「虫ランド」練習</w:t>
                            </w:r>
                          </w:p>
                          <w:p>
                            <w:pPr>
                              <w:rPr>
                                <w:rFonts w:hint="default"/>
                                <w:lang w:val="en-US" w:eastAsia="ja-JP"/>
                              </w:rPr>
                            </w:pPr>
                            <w:r>
                              <w:rPr>
                                <w:rFonts w:hint="eastAsia"/>
                                <w:lang w:val="en-US" w:eastAsia="ja-JP"/>
                              </w:rPr>
                              <w:t>2025年１月　年中組　劇遊び本番</w:t>
                            </w:r>
                          </w:p>
                          <w:p>
                            <w:pPr>
                              <w:rPr>
                                <w:rFonts w:hint="eastAsia"/>
                                <w:lang w:val="en-US" w:eastAsia="ja-JP"/>
                              </w:rPr>
                            </w:pPr>
                            <w:r>
                              <w:rPr>
                                <w:rFonts w:hint="eastAsia"/>
                                <w:lang w:val="en-US" w:eastAsia="ja-JP"/>
                              </w:rPr>
                              <w:t>　</w:t>
                            </w:r>
                          </w:p>
                        </w:txbxContent>
                      </wps:txbx>
                      <wps:bodyPr rot="0" vert="horz" wrap="square" lIns="91440" tIns="45720" rIns="91440" bIns="45720" anchor="t" anchorCtr="0">
                        <a:noAutofit/>
                      </wps:bodyPr>
                    </wps:wsp>
                  </a:graphicData>
                </a:graphic>
              </wp:anchor>
            </w:drawing>
          </mc:Choice>
          <mc:Fallback>
            <w:pict>
              <v:shape id="テキスト ボックス 2" o:spid="_x0000_s1026" o:spt="202" type="#_x0000_t202" style="position:absolute;left:0pt;margin-left:1pt;margin-top:33.9pt;height:120.35pt;width:419.5pt;mso-position-horizontal-relative:margin;mso-wrap-distance-bottom:3.6pt;mso-wrap-distance-left:9pt;mso-wrap-distance-right:9pt;mso-wrap-distance-top:3.6pt;z-index:251664384;mso-width-relative:page;mso-height-relative:page;" fillcolor="#FFFFFF" filled="t" stroked="t" coordsize="21600,21600" o:gfxdata="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zg0bnWAAAABwEAAA8AAAAAAAAAAQAg&#10;AAAAIgAAAGRycy9kb3ducmV2LnhtbFBLAQIUABQAAAAIAIdO4kBhiGgCSQIAAI0EAAAOAAAAAAAA&#10;AAEAIAAAACUBAABkcnMvZTJvRG9jLnhtbFBLBQYAAAAABgAGAFkBAADgBQAAAAA=&#10;">
                <v:fill on="t" focussize="0,0"/>
                <v:stroke color="#000000" miterlimit="8" joinstyle="miter"/>
                <v:imagedata o:title=""/>
                <o:lock v:ext="edit" aspectratio="f"/>
                <v:textbox>
                  <w:txbxContent>
                    <w:p>
                      <w:pPr>
                        <w:rPr>
                          <w:rFonts w:hint="eastAsia"/>
                          <w:lang w:val="en-US" w:eastAsia="ja-JP"/>
                        </w:rPr>
                      </w:pPr>
                      <w:r>
                        <w:rPr>
                          <w:rFonts w:hint="eastAsia"/>
                          <w:lang w:val="en-US" w:eastAsia="ja-JP"/>
                        </w:rPr>
                        <w:t>2024年５月　園庭で虫さがしやビオトープの管理を楽しむ（通年）</w:t>
                      </w:r>
                    </w:p>
                    <w:p>
                      <w:pPr>
                        <w:rPr>
                          <w:rFonts w:hint="eastAsia"/>
                          <w:lang w:val="en-US" w:eastAsia="ja-JP"/>
                        </w:rPr>
                      </w:pPr>
                      <w:r>
                        <w:rPr>
                          <w:rFonts w:hint="eastAsia"/>
                          <w:lang w:val="en-US" w:eastAsia="ja-JP"/>
                        </w:rPr>
                        <w:t>　　　 ７月　年中・年長組ニジマス養魚場へ遠足　</w:t>
                      </w:r>
                    </w:p>
                    <w:p>
                      <w:pPr>
                        <w:rPr>
                          <w:rFonts w:hint="eastAsia"/>
                          <w:lang w:val="en-US" w:eastAsia="ja-JP"/>
                        </w:rPr>
                      </w:pPr>
                      <w:r>
                        <w:rPr>
                          <w:rFonts w:hint="eastAsia"/>
                          <w:lang w:val="en-US" w:eastAsia="ja-JP"/>
                        </w:rPr>
                        <w:t>　　　10月　年少組　ダンゴ虫の飼育</w:t>
                      </w:r>
                    </w:p>
                    <w:p>
                      <w:pPr>
                        <w:rPr>
                          <w:rFonts w:hint="eastAsia"/>
                          <w:lang w:val="en-US" w:eastAsia="ja-JP"/>
                        </w:rPr>
                      </w:pPr>
                      <w:r>
                        <w:rPr>
                          <w:rFonts w:hint="eastAsia"/>
                          <w:lang w:val="en-US" w:eastAsia="ja-JP"/>
                        </w:rPr>
                        <w:t>　　　　　　 年中、年長組　動物園（昆虫館）遠足</w:t>
                      </w:r>
                    </w:p>
                    <w:p>
                      <w:pPr>
                        <w:rPr>
                          <w:rFonts w:hint="eastAsia"/>
                          <w:lang w:val="en-US" w:eastAsia="ja-JP"/>
                        </w:rPr>
                      </w:pPr>
                      <w:r>
                        <w:rPr>
                          <w:rFonts w:hint="eastAsia"/>
                          <w:lang w:val="en-US" w:eastAsia="ja-JP"/>
                        </w:rPr>
                        <w:t>　　　12月　年中組　劇遊び「虫ランド」練習</w:t>
                      </w:r>
                    </w:p>
                    <w:p>
                      <w:pPr>
                        <w:rPr>
                          <w:rFonts w:hint="default"/>
                          <w:lang w:val="en-US" w:eastAsia="ja-JP"/>
                        </w:rPr>
                      </w:pPr>
                      <w:r>
                        <w:rPr>
                          <w:rFonts w:hint="eastAsia"/>
                          <w:lang w:val="en-US" w:eastAsia="ja-JP"/>
                        </w:rPr>
                        <w:t>2025年１月　年中組　劇遊び本番</w:t>
                      </w:r>
                    </w:p>
                    <w:p>
                      <w:pPr>
                        <w:rPr>
                          <w:rFonts w:hint="eastAsia"/>
                          <w:lang w:val="en-US" w:eastAsia="ja-JP"/>
                        </w:rPr>
                      </w:pPr>
                      <w:r>
                        <w:rPr>
                          <w:rFonts w:hint="eastAsia"/>
                          <w:lang w:val="en-US" w:eastAsia="ja-JP"/>
                        </w:rPr>
                        <w:t>　</w:t>
                      </w:r>
                    </w:p>
                  </w:txbxContent>
                </v:textbox>
                <w10:wrap type="square"/>
              </v:shape>
            </w:pict>
          </mc:Fallback>
        </mc:AlternateContent>
      </w:r>
      <w:r>
        <w:rPr>
          <w:rFonts w:hint="eastAsia" w:ascii="Meiryo UI" w:hAnsi="Meiryo UI" w:eastAsia="Meiryo UI"/>
        </w:rPr>
        <w:t>２．活動スケジュール</w:t>
      </w:r>
    </w:p>
    <w:p>
      <w:pPr>
        <w:rPr>
          <w:rFonts w:ascii="Meiryo UI" w:hAnsi="Meiryo UI" w:eastAsia="Meiryo UI"/>
        </w:rPr>
      </w:pPr>
      <w:r>
        <w:rPr>
          <w:sz w:val="21"/>
        </w:rPr>
        <mc:AlternateContent>
          <mc:Choice Requires="wps">
            <w:drawing>
              <wp:anchor distT="0" distB="0" distL="114300" distR="114300" simplePos="0" relativeHeight="251667456" behindDoc="0" locked="0" layoutInCell="1" allowOverlap="1">
                <wp:simplePos x="0" y="0"/>
                <wp:positionH relativeFrom="column">
                  <wp:posOffset>3896360</wp:posOffset>
                </wp:positionH>
                <wp:positionV relativeFrom="paragraph">
                  <wp:posOffset>476250</wp:posOffset>
                </wp:positionV>
                <wp:extent cx="3810" cy="1113790"/>
                <wp:effectExtent l="46990" t="0" r="50800" b="3810"/>
                <wp:wrapNone/>
                <wp:docPr id="10" name="直線矢印コネクタ 10"/>
                <wp:cNvGraphicFramePr/>
                <a:graphic xmlns:a="http://schemas.openxmlformats.org/drawingml/2006/main">
                  <a:graphicData uri="http://schemas.microsoft.com/office/word/2010/wordprocessingShape">
                    <wps:wsp>
                      <wps:cNvCnPr/>
                      <wps:spPr>
                        <a:xfrm>
                          <a:off x="4976495" y="6402705"/>
                          <a:ext cx="3810" cy="111379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06.8pt;margin-top:37.5pt;height:87.7pt;width:0.3pt;z-index:251667456;mso-width-relative:page;mso-height-relative:page;" filled="f" stroked="t" coordsize="21600,21600" o:gfxdata="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r+C7nYAAAA&#10;CgEAAA8AAAAAAAAAAQAgAAAAIgAAAGRycy9kb3ducmV2LnhtbFBLAQIUABQAAAAIAIdO4kD2UmDl&#10;HQIAAPMDAAAOAAAAAAAAAAEAIAAAACcBAABkcnMvZTJvRG9jLnhtbFBLBQYAAAAABgAGAFkBAAC2&#10;BQAAAAA=&#10;">
                <v:fill on="f" focussize="0,0"/>
                <v:stroke weight="1pt" color="#000000 [3213]" miterlimit="8" joinstyle="miter" endarrow="open"/>
                <v:imagedata o:title=""/>
                <o:lock v:ext="edit" aspectratio="f"/>
              </v:shape>
            </w:pict>
          </mc:Fallback>
        </mc:AlternateContent>
      </w:r>
    </w:p>
    <w:p>
      <w:pPr>
        <w:rPr>
          <w:rFonts w:ascii="Meiryo UI" w:hAnsi="Meiryo UI" w:eastAsia="Meiryo UI"/>
        </w:rPr>
      </w:pPr>
    </w:p>
    <w:p>
      <w:pPr>
        <w:rPr>
          <w:rFonts w:ascii="Meiryo UI" w:hAnsi="Meiryo UI" w:eastAsia="Meiryo UI"/>
        </w:rPr>
      </w:pPr>
    </w:p>
    <w:p>
      <w:pPr>
        <w:rPr>
          <w:rFonts w:ascii="Meiryo UI" w:hAnsi="Meiryo UI" w:eastAsia="Meiryo UI"/>
        </w:rPr>
      </w:pPr>
    </w:p>
    <w:p>
      <w:pPr>
        <w:rPr>
          <w:rFonts w:hint="eastAsia" w:ascii="Meiryo UI" w:hAnsi="Meiryo UI" w:eastAsia="Meiryo UI"/>
        </w:rPr>
      </w:pPr>
    </w:p>
    <w:p>
      <w:pPr>
        <w:rPr>
          <w:rFonts w:hint="eastAsia" w:ascii="Meiryo UI" w:hAnsi="Meiryo UI" w:eastAsia="Meiryo UI"/>
        </w:rPr>
      </w:pPr>
    </w:p>
    <w:p>
      <w:pPr>
        <w:rPr>
          <w:rFonts w:ascii="Meiryo UI" w:hAnsi="Meiryo UI" w:eastAsia="Meiryo UI"/>
        </w:rPr>
      </w:pPr>
      <w:r>
        <w:rPr>
          <w:rFonts w:hint="eastAsia" w:ascii="Meiryo UI" w:hAnsi="Meiryo UI" w:eastAsia="Meiryo UI"/>
        </w:rPr>
        <w:t>３．探究活動の実践</w:t>
      </w:r>
    </w:p>
    <w:p>
      <w:pPr>
        <w:rPr>
          <w:rFonts w:ascii="Meiryo UI" w:hAnsi="Meiryo UI" w:eastAsia="Meiryo UI"/>
        </w:rPr>
      </w:pPr>
      <w:r>
        <w:rPr>
          <w:rFonts w:hint="eastAsia" w:ascii="Meiryo UI" w:hAnsi="Meiryo UI" w:eastAsia="Meiryo UI"/>
        </w:rPr>
        <w:t>＜活動の内容＞</w:t>
      </w:r>
    </w:p>
    <w:p>
      <w:pPr>
        <w:ind w:firstLine="210" w:firstLineChars="100"/>
        <w:rPr>
          <w:rFonts w:ascii="Meiryo UI" w:hAnsi="Meiryo UI" w:eastAsia="Meiryo UI"/>
        </w:rPr>
      </w:pPr>
      <w:r>
        <w:rPr>
          <w:rFonts w:ascii="Meiryo UI" w:hAnsi="Meiryo UI" w:eastAsia="Meiryo UI"/>
        </w:rPr>
        <mc:AlternateContent>
          <mc:Choice Requires="wps">
            <w:drawing>
              <wp:anchor distT="45720" distB="45720" distL="114300" distR="114300" simplePos="0" relativeHeight="251663360" behindDoc="0" locked="0" layoutInCell="1" allowOverlap="1">
                <wp:simplePos x="0" y="0"/>
                <wp:positionH relativeFrom="margin">
                  <wp:posOffset>21590</wp:posOffset>
                </wp:positionH>
                <wp:positionV relativeFrom="paragraph">
                  <wp:posOffset>325755</wp:posOffset>
                </wp:positionV>
                <wp:extent cx="5323205" cy="1498600"/>
                <wp:effectExtent l="5080" t="4445" r="5715" b="8255"/>
                <wp:wrapSquare wrapText="bothSides"/>
                <wp:docPr id="9" name="テキスト ボックス 2"/>
                <wp:cNvGraphicFramePr/>
                <a:graphic xmlns:a="http://schemas.openxmlformats.org/drawingml/2006/main">
                  <a:graphicData uri="http://schemas.microsoft.com/office/word/2010/wordprocessingShape">
                    <wps:wsp>
                      <wps:cNvSpPr txBox="1">
                        <a:spLocks noChangeArrowheads="1"/>
                      </wps:cNvSpPr>
                      <wps:spPr bwMode="auto">
                        <a:xfrm>
                          <a:off x="0" y="0"/>
                          <a:ext cx="5323205" cy="1498600"/>
                        </a:xfrm>
                        <a:prstGeom prst="rect">
                          <a:avLst/>
                        </a:prstGeom>
                        <a:solidFill>
                          <a:srgbClr val="FFFFFF"/>
                        </a:solidFill>
                        <a:ln w="9525">
                          <a:solidFill>
                            <a:srgbClr val="000000"/>
                          </a:solidFill>
                          <a:miter lim="800000"/>
                        </a:ln>
                      </wps:spPr>
                      <wps:txbx>
                        <w:txbxContent>
                          <w:p>
                            <w:pPr>
                              <w:rPr>
                                <w:rFonts w:hint="eastAsia"/>
                                <w:color w:val="auto"/>
                                <w:sz w:val="20"/>
                                <w:lang w:eastAsia="ja-JP"/>
                              </w:rPr>
                            </w:pPr>
                            <w:r>
                              <w:rPr>
                                <w:rFonts w:hint="eastAsia"/>
                                <w:color w:val="auto"/>
                                <w:sz w:val="20"/>
                                <w:lang w:eastAsia="ja-JP"/>
                              </w:rPr>
                              <w:t>・飼育ケースを多めに置いたり、虫取り網、虫メガネを自由に使えるようにしておく。</w:t>
                            </w:r>
                          </w:p>
                          <w:p>
                            <w:pPr>
                              <w:rPr>
                                <w:rFonts w:hint="eastAsia"/>
                                <w:color w:val="auto"/>
                                <w:sz w:val="20"/>
                                <w:lang w:eastAsia="ja-JP"/>
                              </w:rPr>
                            </w:pPr>
                            <w:r>
                              <w:rPr>
                                <w:rFonts w:hint="eastAsia"/>
                                <w:color w:val="auto"/>
                                <w:sz w:val="20"/>
                                <w:lang w:eastAsia="ja-JP"/>
                              </w:rPr>
                              <w:t>・より興味を持った子どもたちが観察できるように電子顕微鏡を各クラスに置く。</w:t>
                            </w:r>
                          </w:p>
                          <w:p>
                            <w:pPr>
                              <w:rPr>
                                <w:rFonts w:hint="eastAsia"/>
                                <w:color w:val="auto"/>
                                <w:sz w:val="20"/>
                                <w:lang w:eastAsia="ja-JP"/>
                              </w:rPr>
                            </w:pPr>
                            <w:r>
                              <w:rPr>
                                <w:rFonts w:hint="eastAsia"/>
                                <w:color w:val="auto"/>
                                <w:sz w:val="20"/>
                                <w:lang w:eastAsia="ja-JP"/>
                              </w:rPr>
                              <w:t>・図鑑も用意し、虫の生態にも興味が深まるようにした。</w:t>
                            </w:r>
                          </w:p>
                          <w:p>
                            <w:pPr>
                              <w:rPr>
                                <w:color w:val="7F7F7F" w:themeColor="background1" w:themeShade="80"/>
                                <w:sz w:val="20"/>
                              </w:rPr>
                            </w:pPr>
                            <w:r>
                              <w:rPr>
                                <w:rFonts w:hint="eastAsia"/>
                                <w:color w:val="auto"/>
                                <w:sz w:val="20"/>
                                <w:lang w:eastAsia="ja-JP"/>
                              </w:rPr>
                              <w:t>・親しみを感じた虫や生き物を世話したり、スケッチしたり、迷路を作ったりできるように、子どもの興味関心に基づいて、水槽のゴミ取りネットやスケッチブック、割り箸などを使える場所に出しておく。</w:t>
                            </w:r>
                          </w:p>
                          <w:p>
                            <w:pPr>
                              <w:rPr>
                                <w:sz w:val="20"/>
                              </w:rPr>
                            </w:pPr>
                          </w:p>
                          <w:p/>
                          <w:p/>
                        </w:txbxContent>
                      </wps:txbx>
                      <wps:bodyPr rot="0" vert="horz" wrap="square" lIns="91440" tIns="45720" rIns="91440" bIns="45720" anchor="t" anchorCtr="0">
                        <a:noAutofit/>
                      </wps:bodyPr>
                    </wps:wsp>
                  </a:graphicData>
                </a:graphic>
              </wp:anchor>
            </w:drawing>
          </mc:Choice>
          <mc:Fallback>
            <w:pict>
              <v:shape id="テキスト ボックス 2" o:spid="_x0000_s1026" o:spt="202" type="#_x0000_t202" style="position:absolute;left:0pt;margin-left:1.7pt;margin-top:25.65pt;height:118pt;width:419.15pt;mso-position-horizontal-relative:margin;mso-wrap-distance-bottom:3.6pt;mso-wrap-distance-left:9pt;mso-wrap-distance-right:9pt;mso-wrap-distance-top:3.6pt;z-index:251663360;mso-width-relative:page;mso-height-relative:page;" fillcolor="#FFFFFF" filled="t" stroked="t" coordsize="21600,21600" o:gfxdata="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JWl962AAAAAgBAAAPAAAAAAAA&#10;AAEAIAAAACIAAABkcnMvZG93bnJldi54bWxQSwECFAAUAAAACACHTuJAdIQLq0sCAACMBAAADgAA&#10;AAAAAAABACAAAAAnAQAAZHJzL2Uyb0RvYy54bWxQSwUGAAAAAAYABgBZAQAA5AUAAAAA&#10;">
                <v:fill on="t" focussize="0,0"/>
                <v:stroke color="#000000" miterlimit="8" joinstyle="miter"/>
                <v:imagedata o:title=""/>
                <o:lock v:ext="edit" aspectratio="f"/>
                <v:textbox>
                  <w:txbxContent>
                    <w:p>
                      <w:pPr>
                        <w:rPr>
                          <w:rFonts w:hint="eastAsia"/>
                          <w:color w:val="auto"/>
                          <w:sz w:val="20"/>
                          <w:lang w:eastAsia="ja-JP"/>
                        </w:rPr>
                      </w:pPr>
                      <w:r>
                        <w:rPr>
                          <w:rFonts w:hint="eastAsia"/>
                          <w:color w:val="auto"/>
                          <w:sz w:val="20"/>
                          <w:lang w:eastAsia="ja-JP"/>
                        </w:rPr>
                        <w:t>・飼育ケースを多めに置いたり、虫取り網、虫メガネを自由に使えるようにしておく。</w:t>
                      </w:r>
                    </w:p>
                    <w:p>
                      <w:pPr>
                        <w:rPr>
                          <w:rFonts w:hint="eastAsia"/>
                          <w:color w:val="auto"/>
                          <w:sz w:val="20"/>
                          <w:lang w:eastAsia="ja-JP"/>
                        </w:rPr>
                      </w:pPr>
                      <w:r>
                        <w:rPr>
                          <w:rFonts w:hint="eastAsia"/>
                          <w:color w:val="auto"/>
                          <w:sz w:val="20"/>
                          <w:lang w:eastAsia="ja-JP"/>
                        </w:rPr>
                        <w:t>・より興味を持った子どもたちが観察できるように電子顕微鏡を各クラスに置く。</w:t>
                      </w:r>
                    </w:p>
                    <w:p>
                      <w:pPr>
                        <w:rPr>
                          <w:rFonts w:hint="eastAsia"/>
                          <w:color w:val="auto"/>
                          <w:sz w:val="20"/>
                          <w:lang w:eastAsia="ja-JP"/>
                        </w:rPr>
                      </w:pPr>
                      <w:r>
                        <w:rPr>
                          <w:rFonts w:hint="eastAsia"/>
                          <w:color w:val="auto"/>
                          <w:sz w:val="20"/>
                          <w:lang w:eastAsia="ja-JP"/>
                        </w:rPr>
                        <w:t>・図鑑も用意し、虫の生態にも興味が深まるようにした。</w:t>
                      </w:r>
                    </w:p>
                    <w:p>
                      <w:pPr>
                        <w:rPr>
                          <w:color w:val="7F7F7F" w:themeColor="background1" w:themeShade="80"/>
                          <w:sz w:val="20"/>
                        </w:rPr>
                      </w:pPr>
                      <w:r>
                        <w:rPr>
                          <w:rFonts w:hint="eastAsia"/>
                          <w:color w:val="auto"/>
                          <w:sz w:val="20"/>
                          <w:lang w:eastAsia="ja-JP"/>
                        </w:rPr>
                        <w:t>・親しみを感じた虫や生き物を世話したり、スケッチしたり、迷路を作ったりできるように、子どもの興味関心に基づいて、水槽のゴミ取りネットやスケッチブック、割り箸などを使える場所に出しておく。</w:t>
                      </w:r>
                    </w:p>
                    <w:p>
                      <w:pPr>
                        <w:rPr>
                          <w:sz w:val="20"/>
                        </w:rPr>
                      </w:pPr>
                    </w:p>
                    <w:p/>
                    <w:p/>
                  </w:txbxContent>
                </v:textbox>
                <w10:wrap type="square"/>
              </v:shape>
            </w:pict>
          </mc:Fallback>
        </mc:AlternateContent>
      </w:r>
      <w:r>
        <w:rPr>
          <w:rFonts w:hint="eastAsia" w:ascii="Meiryo UI" w:hAnsi="Meiryo UI" w:eastAsia="Meiryo UI"/>
        </w:rPr>
        <w:t>・活動のために準備した素材や道具、環境の設定</w:t>
      </w:r>
    </w:p>
    <w:p>
      <w:pPr>
        <w:rPr>
          <w:rFonts w:ascii="Meiryo UI" w:hAnsi="Meiryo UI" w:eastAsia="Meiryo UI"/>
        </w:rPr>
      </w:pPr>
      <w:r>
        <w:rPr>
          <w:rFonts w:ascii="Meiryo UI" w:hAnsi="Meiryo UI" w:eastAsia="Meiryo UI"/>
        </w:rPr>
        <mc:AlternateContent>
          <mc:Choice Requires="wps">
            <w:drawing>
              <wp:anchor distT="45720" distB="45720" distL="114300" distR="114300" simplePos="0" relativeHeight="251661312" behindDoc="1" locked="0" layoutInCell="1" allowOverlap="1">
                <wp:simplePos x="0" y="0"/>
                <wp:positionH relativeFrom="margin">
                  <wp:posOffset>-635</wp:posOffset>
                </wp:positionH>
                <wp:positionV relativeFrom="paragraph">
                  <wp:posOffset>1767205</wp:posOffset>
                </wp:positionV>
                <wp:extent cx="6089015" cy="3029585"/>
                <wp:effectExtent l="4445" t="5080" r="0" b="0"/>
                <wp:wrapThrough wrapText="bothSides">
                  <wp:wrapPolygon>
                    <wp:start x="-18" y="-32"/>
                    <wp:lineTo x="-18" y="21519"/>
                    <wp:lineTo x="21562" y="21519"/>
                    <wp:lineTo x="21562" y="-32"/>
                    <wp:lineTo x="-18" y="-32"/>
                  </wp:wrapPolygon>
                </wp:wrapThrough>
                <wp:docPr id="7" name="テキスト ボックス 2"/>
                <wp:cNvGraphicFramePr/>
                <a:graphic xmlns:a="http://schemas.openxmlformats.org/drawingml/2006/main">
                  <a:graphicData uri="http://schemas.microsoft.com/office/word/2010/wordprocessingShape">
                    <wps:wsp>
                      <wps:cNvSpPr txBox="1">
                        <a:spLocks noChangeArrowheads="1"/>
                      </wps:cNvSpPr>
                      <wps:spPr bwMode="auto">
                        <a:xfrm>
                          <a:off x="0" y="0"/>
                          <a:ext cx="6089015" cy="3029585"/>
                        </a:xfrm>
                        <a:prstGeom prst="rect">
                          <a:avLst/>
                        </a:prstGeom>
                        <a:solidFill>
                          <a:srgbClr val="FFFFFF"/>
                        </a:solidFill>
                        <a:ln w="9525">
                          <a:solidFill>
                            <a:srgbClr val="000000"/>
                          </a:solidFill>
                          <a:miter lim="800000"/>
                        </a:ln>
                      </wps:spPr>
                      <wps:txbx>
                        <w:txbxContent>
                          <w:p>
                            <w:pPr>
                              <w:jc w:val="both"/>
                              <w:rPr>
                                <w:rFonts w:hint="default" w:eastAsiaTheme="minorEastAsia"/>
                                <w:sz w:val="22"/>
                                <w:lang w:val="en-US" w:eastAsia="ja-JP"/>
                              </w:rPr>
                            </w:pPr>
                            <w:r>
                              <w:rPr>
                                <w:rFonts w:hint="default" w:eastAsiaTheme="minorEastAsia"/>
                                <w:sz w:val="22"/>
                                <w:lang w:val="en-US" w:eastAsia="ja-JP"/>
                              </w:rPr>
                              <w:drawing>
                                <wp:inline distT="0" distB="0" distL="114300" distR="114300">
                                  <wp:extent cx="1532890" cy="1114425"/>
                                  <wp:effectExtent l="0" t="0" r="3810" b="3175"/>
                                  <wp:docPr id="11" name="図形 11" descr="Screenshot_2025-03-23-01-06-52-83_d36676091f0a17db026b91e6ff3b34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形 11" descr="Screenshot_2025-03-23-01-06-52-83_d36676091f0a17db026b91e6ff3b3441~2"/>
                                          <pic:cNvPicPr>
                                            <a:picLocks noChangeAspect="1"/>
                                          </pic:cNvPicPr>
                                        </pic:nvPicPr>
                                        <pic:blipFill>
                                          <a:blip r:embed="rId5"/>
                                          <a:stretch>
                                            <a:fillRect/>
                                          </a:stretch>
                                        </pic:blipFill>
                                        <pic:spPr>
                                          <a:xfrm>
                                            <a:off x="0" y="0"/>
                                            <a:ext cx="1532890" cy="1114425"/>
                                          </a:xfrm>
                                          <a:prstGeom prst="rect">
                                            <a:avLst/>
                                          </a:prstGeom>
                                        </pic:spPr>
                                      </pic:pic>
                                    </a:graphicData>
                                  </a:graphic>
                                </wp:inline>
                              </w:drawing>
                            </w:r>
                            <w:r>
                              <w:rPr>
                                <w:rFonts w:hint="default" w:eastAsiaTheme="minorEastAsia"/>
                                <w:sz w:val="22"/>
                                <w:lang w:val="en-US" w:eastAsia="ja-JP"/>
                              </w:rPr>
                              <w:drawing>
                                <wp:inline distT="0" distB="0" distL="114300" distR="114300">
                                  <wp:extent cx="1675765" cy="1852295"/>
                                  <wp:effectExtent l="0" t="0" r="635" b="1905"/>
                                  <wp:docPr id="15" name="図形 15" descr="1000003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形 15" descr="1000003367"/>
                                          <pic:cNvPicPr>
                                            <a:picLocks noChangeAspect="1"/>
                                          </pic:cNvPicPr>
                                        </pic:nvPicPr>
                                        <pic:blipFill>
                                          <a:blip r:embed="rId6"/>
                                          <a:stretch>
                                            <a:fillRect/>
                                          </a:stretch>
                                        </pic:blipFill>
                                        <pic:spPr>
                                          <a:xfrm>
                                            <a:off x="0" y="0"/>
                                            <a:ext cx="1675765" cy="1852295"/>
                                          </a:xfrm>
                                          <a:prstGeom prst="rect">
                                            <a:avLst/>
                                          </a:prstGeom>
                                        </pic:spPr>
                                      </pic:pic>
                                    </a:graphicData>
                                  </a:graphic>
                                </wp:inline>
                              </w:drawing>
                            </w:r>
                            <w:r>
                              <w:rPr>
                                <w:rFonts w:hint="default" w:eastAsiaTheme="minorEastAsia"/>
                                <w:sz w:val="22"/>
                                <w:lang w:val="en-US" w:eastAsia="ja-JP"/>
                              </w:rPr>
                              <w:drawing>
                                <wp:inline distT="0" distB="0" distL="114300" distR="114300">
                                  <wp:extent cx="1393190" cy="1002665"/>
                                  <wp:effectExtent l="0" t="0" r="3810" b="635"/>
                                  <wp:docPr id="14" name="図形 14" descr="Screenshot_2025-03-23-01-04-53-74_d36676091f0a17db026b91e6ff3b34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形 14" descr="Screenshot_2025-03-23-01-04-53-74_d36676091f0a17db026b91e6ff3b3441~3"/>
                                          <pic:cNvPicPr>
                                            <a:picLocks noChangeAspect="1"/>
                                          </pic:cNvPicPr>
                                        </pic:nvPicPr>
                                        <pic:blipFill>
                                          <a:blip r:embed="rId7"/>
                                          <a:stretch>
                                            <a:fillRect/>
                                          </a:stretch>
                                        </pic:blipFill>
                                        <pic:spPr>
                                          <a:xfrm>
                                            <a:off x="0" y="0"/>
                                            <a:ext cx="1393190" cy="1002665"/>
                                          </a:xfrm>
                                          <a:prstGeom prst="rect">
                                            <a:avLst/>
                                          </a:prstGeom>
                                        </pic:spPr>
                                      </pic:pic>
                                    </a:graphicData>
                                  </a:graphic>
                                </wp:inline>
                              </w:drawing>
                            </w:r>
                            <w:r>
                              <w:rPr>
                                <w:rFonts w:hint="default" w:eastAsiaTheme="minorEastAsia"/>
                                <w:sz w:val="22"/>
                                <w:lang w:val="en-US" w:eastAsia="ja-JP"/>
                              </w:rPr>
                              <w:drawing>
                                <wp:inline distT="0" distB="0" distL="114300" distR="114300">
                                  <wp:extent cx="1214120" cy="2570480"/>
                                  <wp:effectExtent l="0" t="0" r="5080" b="7620"/>
                                  <wp:docPr id="13" name="図形 13" descr="Screenshot_2025-03-23-01-03-48-19_d36676091f0a17db026b91e6ff3b34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形 13" descr="Screenshot_2025-03-23-01-03-48-19_d36676091f0a17db026b91e6ff3b3441~2"/>
                                          <pic:cNvPicPr>
                                            <a:picLocks noChangeAspect="1"/>
                                          </pic:cNvPicPr>
                                        </pic:nvPicPr>
                                        <pic:blipFill>
                                          <a:blip r:embed="rId8"/>
                                          <a:stretch>
                                            <a:fillRect/>
                                          </a:stretch>
                                        </pic:blipFill>
                                        <pic:spPr>
                                          <a:xfrm>
                                            <a:off x="0" y="0"/>
                                            <a:ext cx="1214120" cy="2570480"/>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 id="テキスト ボックス 2" o:spid="_x0000_s1026" o:spt="202" type="#_x0000_t202" style="position:absolute;left:0pt;margin-left:-0.05pt;margin-top:139.15pt;height:238.55pt;width:479.45pt;mso-position-horizontal-relative:margin;mso-wrap-distance-left:9pt;mso-wrap-distance-right:9pt;z-index:-251655168;mso-width-relative:page;mso-height-relative:page;" fillcolor="#FFFFFF" filled="t" stroked="t" coordsize="21600,21600" wrapcoords="-18 -32 -18 21519 21562 21519 21562 -32 -18 -32" o:gfxdata="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LHslI/YAAAACQEAAA8AAAAAAAAA&#10;AQAgAAAAIgAAAGRycy9kb3ducmV2LnhtbFBLAQIUABQAAAAIAIdO4kA+r3nVSgIAAIwEAAAOAAAA&#10;AAAAAAEAIAAAACcBAABkcnMvZTJvRG9jLnhtbFBLBQYAAAAABgAGAFkBAADjBQAAAAA=&#10;">
                <v:fill on="t" focussize="0,0"/>
                <v:stroke color="#000000" miterlimit="8" joinstyle="miter"/>
                <v:imagedata o:title=""/>
                <o:lock v:ext="edit" aspectratio="f"/>
                <v:textbox>
                  <w:txbxContent>
                    <w:p>
                      <w:pPr>
                        <w:jc w:val="both"/>
                        <w:rPr>
                          <w:rFonts w:hint="default" w:eastAsiaTheme="minorEastAsia"/>
                          <w:sz w:val="22"/>
                          <w:lang w:val="en-US" w:eastAsia="ja-JP"/>
                        </w:rPr>
                      </w:pPr>
                      <w:r>
                        <w:rPr>
                          <w:rFonts w:hint="default" w:eastAsiaTheme="minorEastAsia"/>
                          <w:sz w:val="22"/>
                          <w:lang w:val="en-US" w:eastAsia="ja-JP"/>
                        </w:rPr>
                        <w:drawing>
                          <wp:inline distT="0" distB="0" distL="114300" distR="114300">
                            <wp:extent cx="1532890" cy="1114425"/>
                            <wp:effectExtent l="0" t="0" r="3810" b="3175"/>
                            <wp:docPr id="11" name="図形 11" descr="Screenshot_2025-03-23-01-06-52-83_d36676091f0a17db026b91e6ff3b34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形 11" descr="Screenshot_2025-03-23-01-06-52-83_d36676091f0a17db026b91e6ff3b3441~2"/>
                                    <pic:cNvPicPr>
                                      <a:picLocks noChangeAspect="1"/>
                                    </pic:cNvPicPr>
                                  </pic:nvPicPr>
                                  <pic:blipFill>
                                    <a:blip r:embed="rId5"/>
                                    <a:stretch>
                                      <a:fillRect/>
                                    </a:stretch>
                                  </pic:blipFill>
                                  <pic:spPr>
                                    <a:xfrm>
                                      <a:off x="0" y="0"/>
                                      <a:ext cx="1532890" cy="1114425"/>
                                    </a:xfrm>
                                    <a:prstGeom prst="rect">
                                      <a:avLst/>
                                    </a:prstGeom>
                                  </pic:spPr>
                                </pic:pic>
                              </a:graphicData>
                            </a:graphic>
                          </wp:inline>
                        </w:drawing>
                      </w:r>
                      <w:r>
                        <w:rPr>
                          <w:rFonts w:hint="default" w:eastAsiaTheme="minorEastAsia"/>
                          <w:sz w:val="22"/>
                          <w:lang w:val="en-US" w:eastAsia="ja-JP"/>
                        </w:rPr>
                        <w:drawing>
                          <wp:inline distT="0" distB="0" distL="114300" distR="114300">
                            <wp:extent cx="1675765" cy="1852295"/>
                            <wp:effectExtent l="0" t="0" r="635" b="1905"/>
                            <wp:docPr id="15" name="図形 15" descr="1000003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形 15" descr="1000003367"/>
                                    <pic:cNvPicPr>
                                      <a:picLocks noChangeAspect="1"/>
                                    </pic:cNvPicPr>
                                  </pic:nvPicPr>
                                  <pic:blipFill>
                                    <a:blip r:embed="rId6"/>
                                    <a:stretch>
                                      <a:fillRect/>
                                    </a:stretch>
                                  </pic:blipFill>
                                  <pic:spPr>
                                    <a:xfrm>
                                      <a:off x="0" y="0"/>
                                      <a:ext cx="1675765" cy="1852295"/>
                                    </a:xfrm>
                                    <a:prstGeom prst="rect">
                                      <a:avLst/>
                                    </a:prstGeom>
                                  </pic:spPr>
                                </pic:pic>
                              </a:graphicData>
                            </a:graphic>
                          </wp:inline>
                        </w:drawing>
                      </w:r>
                      <w:r>
                        <w:rPr>
                          <w:rFonts w:hint="default" w:eastAsiaTheme="minorEastAsia"/>
                          <w:sz w:val="22"/>
                          <w:lang w:val="en-US" w:eastAsia="ja-JP"/>
                        </w:rPr>
                        <w:drawing>
                          <wp:inline distT="0" distB="0" distL="114300" distR="114300">
                            <wp:extent cx="1393190" cy="1002665"/>
                            <wp:effectExtent l="0" t="0" r="3810" b="635"/>
                            <wp:docPr id="14" name="図形 14" descr="Screenshot_2025-03-23-01-04-53-74_d36676091f0a17db026b91e6ff3b34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形 14" descr="Screenshot_2025-03-23-01-04-53-74_d36676091f0a17db026b91e6ff3b3441~3"/>
                                    <pic:cNvPicPr>
                                      <a:picLocks noChangeAspect="1"/>
                                    </pic:cNvPicPr>
                                  </pic:nvPicPr>
                                  <pic:blipFill>
                                    <a:blip r:embed="rId7"/>
                                    <a:stretch>
                                      <a:fillRect/>
                                    </a:stretch>
                                  </pic:blipFill>
                                  <pic:spPr>
                                    <a:xfrm>
                                      <a:off x="0" y="0"/>
                                      <a:ext cx="1393190" cy="1002665"/>
                                    </a:xfrm>
                                    <a:prstGeom prst="rect">
                                      <a:avLst/>
                                    </a:prstGeom>
                                  </pic:spPr>
                                </pic:pic>
                              </a:graphicData>
                            </a:graphic>
                          </wp:inline>
                        </w:drawing>
                      </w:r>
                      <w:r>
                        <w:rPr>
                          <w:rFonts w:hint="default" w:eastAsiaTheme="minorEastAsia"/>
                          <w:sz w:val="22"/>
                          <w:lang w:val="en-US" w:eastAsia="ja-JP"/>
                        </w:rPr>
                        <w:drawing>
                          <wp:inline distT="0" distB="0" distL="114300" distR="114300">
                            <wp:extent cx="1214120" cy="2570480"/>
                            <wp:effectExtent l="0" t="0" r="5080" b="7620"/>
                            <wp:docPr id="13" name="図形 13" descr="Screenshot_2025-03-23-01-03-48-19_d36676091f0a17db026b91e6ff3b34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形 13" descr="Screenshot_2025-03-23-01-03-48-19_d36676091f0a17db026b91e6ff3b3441~2"/>
                                    <pic:cNvPicPr>
                                      <a:picLocks noChangeAspect="1"/>
                                    </pic:cNvPicPr>
                                  </pic:nvPicPr>
                                  <pic:blipFill>
                                    <a:blip r:embed="rId8"/>
                                    <a:stretch>
                                      <a:fillRect/>
                                    </a:stretch>
                                  </pic:blipFill>
                                  <pic:spPr>
                                    <a:xfrm>
                                      <a:off x="0" y="0"/>
                                      <a:ext cx="1214120" cy="2570480"/>
                                    </a:xfrm>
                                    <a:prstGeom prst="rect">
                                      <a:avLst/>
                                    </a:prstGeom>
                                  </pic:spPr>
                                </pic:pic>
                              </a:graphicData>
                            </a:graphic>
                          </wp:inline>
                        </w:drawing>
                      </w:r>
                    </w:p>
                  </w:txbxContent>
                </v:textbox>
                <w10:wrap type="through"/>
              </v:shape>
            </w:pict>
          </mc:Fallback>
        </mc:AlternateContent>
      </w:r>
      <w:r>
        <w:rPr>
          <w:rFonts w:hint="eastAsia" w:ascii="Meiryo UI" w:hAnsi="Meiryo UI" w:eastAsia="Meiryo UI"/>
        </w:rPr>
        <w:t>４．振り返り</w:t>
      </w:r>
    </w:p>
    <w:p>
      <w:pPr>
        <w:rPr>
          <w:rFonts w:ascii="Meiryo UI" w:hAnsi="Meiryo UI" w:eastAsia="Meiryo UI"/>
        </w:rPr>
      </w:pPr>
      <w:bookmarkStart w:id="0" w:name="_GoBack"/>
      <w:bookmarkEnd w:id="0"/>
      <w:r>
        <w:rPr>
          <w:rFonts w:ascii="Meiryo UI" w:hAnsi="Meiryo UI" w:eastAsia="Meiryo UI"/>
        </w:rPr>
        <mc:AlternateContent>
          <mc:Choice Requires="wps">
            <w:drawing>
              <wp:anchor distT="45720" distB="45720" distL="114300" distR="114300" simplePos="0" relativeHeight="251660288" behindDoc="0" locked="0" layoutInCell="1" allowOverlap="1">
                <wp:simplePos x="0" y="0"/>
                <wp:positionH relativeFrom="column">
                  <wp:posOffset>55245</wp:posOffset>
                </wp:positionH>
                <wp:positionV relativeFrom="paragraph">
                  <wp:posOffset>340995</wp:posOffset>
                </wp:positionV>
                <wp:extent cx="5367655" cy="2190115"/>
                <wp:effectExtent l="4445" t="4445" r="12700" b="15240"/>
                <wp:wrapSquare wrapText="bothSides"/>
                <wp:docPr id="6" name="テキスト ボックス 2"/>
                <wp:cNvGraphicFramePr/>
                <a:graphic xmlns:a="http://schemas.openxmlformats.org/drawingml/2006/main">
                  <a:graphicData uri="http://schemas.microsoft.com/office/word/2010/wordprocessingShape">
                    <wps:wsp>
                      <wps:cNvSpPr txBox="1">
                        <a:spLocks noChangeArrowheads="1"/>
                      </wps:cNvSpPr>
                      <wps:spPr bwMode="auto">
                        <a:xfrm>
                          <a:off x="0" y="0"/>
                          <a:ext cx="5367655" cy="2190115"/>
                        </a:xfrm>
                        <a:prstGeom prst="rect">
                          <a:avLst/>
                        </a:prstGeom>
                        <a:solidFill>
                          <a:srgbClr val="FFFFFF"/>
                        </a:solidFill>
                        <a:ln w="9525">
                          <a:solidFill>
                            <a:srgbClr val="000000"/>
                          </a:solidFill>
                          <a:miter lim="800000"/>
                        </a:ln>
                      </wps:spPr>
                      <wps:txbx>
                        <w:txbxContent>
                          <w:p>
                            <w:pPr>
                              <w:rPr>
                                <w:rFonts w:hint="eastAsia"/>
                                <w:color w:val="auto"/>
                                <w:sz w:val="20"/>
                                <w:lang w:val="en-US" w:eastAsia="ja-JP"/>
                              </w:rPr>
                            </w:pPr>
                            <w:r>
                              <w:rPr>
                                <w:rFonts w:hint="eastAsia"/>
                                <w:color w:val="auto"/>
                                <w:sz w:val="20"/>
                                <w:lang w:val="en-US" w:eastAsia="ja-JP"/>
                              </w:rPr>
                              <w:t>・虫や生き物への興味は「飼いたい」「世話をしたい」という思いに繋がることが多かったが、世話をしたり飼うことに関してもっと子ども主体で動けるような環境設定があると良かった。（子どもが扱いやすい虫かご、年少児でもわかりやすい図鑑など）</w:t>
                            </w:r>
                          </w:p>
                          <w:p>
                            <w:pPr>
                              <w:rPr>
                                <w:rFonts w:hint="eastAsia"/>
                                <w:color w:val="auto"/>
                                <w:sz w:val="20"/>
                                <w:lang w:val="en-US" w:eastAsia="ja-JP"/>
                              </w:rPr>
                            </w:pPr>
                            <w:r>
                              <w:rPr>
                                <w:rFonts w:hint="eastAsia"/>
                                <w:color w:val="auto"/>
                                <w:sz w:val="20"/>
                                <w:lang w:val="en-US" w:eastAsia="ja-JP"/>
                              </w:rPr>
                              <w:t>・電子顕微鏡の取り扱いが意外と難しく、年長児でないと扱いにくかった。ただし教師が扱い、タブレットなどで子どもたちに画像を共有する機会を持つことはできた。高倍率の虫メガネは年少児でも扱いやすく、植物の細部まで見ることもでき、今後も子どもたちの興味関心を広げることのできる道具として使っていきたい。</w:t>
                            </w:r>
                          </w:p>
                          <w:p>
                            <w:pPr>
                              <w:rPr>
                                <w:rFonts w:hint="eastAsia"/>
                                <w:color w:val="auto"/>
                                <w:sz w:val="20"/>
                                <w:lang w:val="en-US" w:eastAsia="ja-JP"/>
                              </w:rPr>
                            </w:pPr>
                            <w:r>
                              <w:rPr>
                                <w:rFonts w:hint="eastAsia"/>
                                <w:color w:val="auto"/>
                                <w:sz w:val="20"/>
                                <w:lang w:val="en-US" w:eastAsia="ja-JP"/>
                              </w:rPr>
                              <w:t>・観察や飼育だけではなく、スケッチ、製作することで、イメージをアウトプットすることができ、虫を自分の身体で表現する活動（劇遊び）にも繋がった。</w:t>
                            </w:r>
                          </w:p>
                          <w:p/>
                          <w:p/>
                        </w:txbxContent>
                      </wps:txbx>
                      <wps:bodyPr rot="0" vert="horz" wrap="square" lIns="91440" tIns="45720" rIns="91440" bIns="45720" anchor="t" anchorCtr="0">
                        <a:noAutofit/>
                      </wps:bodyPr>
                    </wps:wsp>
                  </a:graphicData>
                </a:graphic>
              </wp:anchor>
            </w:drawing>
          </mc:Choice>
          <mc:Fallback>
            <w:pict>
              <v:shape id="テキスト ボックス 2" o:spid="_x0000_s1026" o:spt="202" type="#_x0000_t202" style="position:absolute;left:0pt;margin-left:4.35pt;margin-top:26.85pt;height:172.45pt;width:422.65pt;mso-wrap-distance-bottom:3.6pt;mso-wrap-distance-left:9pt;mso-wrap-distance-right:9pt;mso-wrap-distance-top:3.6pt;z-index:251660288;mso-width-relative:page;mso-height-relative:page;" fillcolor="#FFFFFF" filled="t" stroked="t" coordsize="21600,21600" o:gfxdata="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OOnyH2AAAAAgBAAAPAAAAAAAA&#10;AAEAIAAAACIAAABkcnMvZG93bnJldi54bWxQSwECFAAUAAAACACHTuJA1x4V6EsCAACMBAAADgAA&#10;AAAAAAABACAAAAAnAQAAZHJzL2Uyb0RvYy54bWxQSwUGAAAAAAYABgBZAQAA5AUAAAAA&#10;">
                <v:fill on="t" focussize="0,0"/>
                <v:stroke color="#000000" miterlimit="8" joinstyle="miter"/>
                <v:imagedata o:title=""/>
                <o:lock v:ext="edit" aspectratio="f"/>
                <v:textbox>
                  <w:txbxContent>
                    <w:p>
                      <w:pPr>
                        <w:rPr>
                          <w:rFonts w:hint="eastAsia"/>
                          <w:color w:val="auto"/>
                          <w:sz w:val="20"/>
                          <w:lang w:val="en-US" w:eastAsia="ja-JP"/>
                        </w:rPr>
                      </w:pPr>
                      <w:r>
                        <w:rPr>
                          <w:rFonts w:hint="eastAsia"/>
                          <w:color w:val="auto"/>
                          <w:sz w:val="20"/>
                          <w:lang w:val="en-US" w:eastAsia="ja-JP"/>
                        </w:rPr>
                        <w:t>・虫や生き物への興味は「飼いたい」「世話をしたい」という思いに繋がることが多かったが、世話をしたり飼うことに関してもっと子ども主体で動けるような環境設定があると良かった。（子どもが扱いやすい虫かご、年少児でもわかりやすい図鑑など）</w:t>
                      </w:r>
                    </w:p>
                    <w:p>
                      <w:pPr>
                        <w:rPr>
                          <w:rFonts w:hint="eastAsia"/>
                          <w:color w:val="auto"/>
                          <w:sz w:val="20"/>
                          <w:lang w:val="en-US" w:eastAsia="ja-JP"/>
                        </w:rPr>
                      </w:pPr>
                      <w:r>
                        <w:rPr>
                          <w:rFonts w:hint="eastAsia"/>
                          <w:color w:val="auto"/>
                          <w:sz w:val="20"/>
                          <w:lang w:val="en-US" w:eastAsia="ja-JP"/>
                        </w:rPr>
                        <w:t>・電子顕微鏡の取り扱いが意外と難しく、年長児でないと扱いにくかった。ただし教師が扱い、タブレットなどで子どもたちに画像を共有する機会を持つことはできた。高倍率の虫メガネは年少児でも扱いやすく、植物の細部まで見ることもでき、今後も子どもたちの興味関心を広げることのできる道具として使っていきたい。</w:t>
                      </w:r>
                    </w:p>
                    <w:p>
                      <w:pPr>
                        <w:rPr>
                          <w:rFonts w:hint="eastAsia"/>
                          <w:color w:val="auto"/>
                          <w:sz w:val="20"/>
                          <w:lang w:val="en-US" w:eastAsia="ja-JP"/>
                        </w:rPr>
                      </w:pPr>
                      <w:r>
                        <w:rPr>
                          <w:rFonts w:hint="eastAsia"/>
                          <w:color w:val="auto"/>
                          <w:sz w:val="20"/>
                          <w:lang w:val="en-US" w:eastAsia="ja-JP"/>
                        </w:rPr>
                        <w:t>・観察や飼育だけではなく、スケッチ、製作することで、イメージをアウトプットすることができ、虫を自分の身体で表現する活動（劇遊び）にも繋がった。</w:t>
                      </w:r>
                    </w:p>
                    <w:p/>
                    <w:p/>
                  </w:txbxContent>
                </v:textbox>
                <w10:wrap type="square"/>
              </v:shape>
            </w:pict>
          </mc:Fallback>
        </mc:AlternateContent>
      </w:r>
      <w:r>
        <w:rPr>
          <w:rFonts w:hint="eastAsia" w:ascii="Meiryo UI" w:hAnsi="Meiryo UI" w:eastAsia="Meiryo UI"/>
        </w:rPr>
        <w:t>＜振り返りによって得た先生の気づき＞</w:t>
      </w:r>
    </w:p>
    <w:sectPr>
      <w:headerReference r:id="rId3" w:type="default"/>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游明朝">
    <w:panose1 w:val="02020400000000000000"/>
    <w:charset w:val="80"/>
    <w:family w:val="roman"/>
    <w:pitch w:val="default"/>
    <w:sig w:usb0="800002E7" w:usb1="2AC7FCFF" w:usb2="00000012" w:usb3="00000000" w:csb0="2002009F" w:csb1="00000000"/>
  </w:font>
  <w:font w:name="游ゴシック Light">
    <w:panose1 w:val="020B0300000000000000"/>
    <w:charset w:val="80"/>
    <w:family w:val="modern"/>
    <w:pitch w:val="default"/>
    <w:sig w:usb0="E00002FF" w:usb1="2AC7FDFF" w:usb2="00000016" w:usb3="00000000" w:csb0="2002009F" w:csb1="00000000"/>
  </w:font>
  <w:font w:name="Meiryo UI">
    <w:panose1 w:val="020B0604030504040204"/>
    <w:charset w:val="80"/>
    <w:family w:val="modern"/>
    <w:pitch w:val="default"/>
    <w:sig w:usb0="E00002FF" w:usb1="6AC7FFFF" w:usb2="08000012" w:usb3="00000000" w:csb0="6002009F" w:csb1="DFD70000"/>
  </w:font>
  <w:font w:name="HG丸ｺﾞｼｯｸM-PRO">
    <w:panose1 w:val="020F0600000000000000"/>
    <w:charset w:val="80"/>
    <w:family w:val="modern"/>
    <w:pitch w:val="default"/>
    <w:sig w:usb0="E00002FF" w:usb1="6AC7FDFB" w:usb2="00000012" w:usb3="00000000" w:csb0="4002009F" w:csb1="DFD70000"/>
  </w:font>
  <w:font w:name="HGP創英角ﾎﾟｯﾌﾟ体">
    <w:panose1 w:val="040B0A00000000000000"/>
    <w:charset w:val="80"/>
    <w:family w:val="modern"/>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84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AF4"/>
    <w:rsid w:val="00075D0A"/>
    <w:rsid w:val="00090B88"/>
    <w:rsid w:val="000A4E39"/>
    <w:rsid w:val="000A5F61"/>
    <w:rsid w:val="001145E2"/>
    <w:rsid w:val="00116ACF"/>
    <w:rsid w:val="00173016"/>
    <w:rsid w:val="00175890"/>
    <w:rsid w:val="001A6C05"/>
    <w:rsid w:val="001B07A3"/>
    <w:rsid w:val="001B2BC6"/>
    <w:rsid w:val="001B316F"/>
    <w:rsid w:val="00241ABE"/>
    <w:rsid w:val="00244AF4"/>
    <w:rsid w:val="0025206F"/>
    <w:rsid w:val="002B5081"/>
    <w:rsid w:val="002C4DCC"/>
    <w:rsid w:val="002E2B0E"/>
    <w:rsid w:val="0031330E"/>
    <w:rsid w:val="00314DEC"/>
    <w:rsid w:val="00316C15"/>
    <w:rsid w:val="00357F58"/>
    <w:rsid w:val="003A328B"/>
    <w:rsid w:val="003D02EC"/>
    <w:rsid w:val="0044028A"/>
    <w:rsid w:val="0045605A"/>
    <w:rsid w:val="004624F0"/>
    <w:rsid w:val="004626A0"/>
    <w:rsid w:val="00467E17"/>
    <w:rsid w:val="00493AD1"/>
    <w:rsid w:val="004A757E"/>
    <w:rsid w:val="004D7A9D"/>
    <w:rsid w:val="00554893"/>
    <w:rsid w:val="005F2AE3"/>
    <w:rsid w:val="00607D07"/>
    <w:rsid w:val="00626DDE"/>
    <w:rsid w:val="00651393"/>
    <w:rsid w:val="0065662C"/>
    <w:rsid w:val="0065710E"/>
    <w:rsid w:val="006811AB"/>
    <w:rsid w:val="006B1D06"/>
    <w:rsid w:val="00722D80"/>
    <w:rsid w:val="007F360C"/>
    <w:rsid w:val="008174FA"/>
    <w:rsid w:val="00826776"/>
    <w:rsid w:val="00845DEE"/>
    <w:rsid w:val="008533D6"/>
    <w:rsid w:val="0091487E"/>
    <w:rsid w:val="00946B7E"/>
    <w:rsid w:val="00957DF4"/>
    <w:rsid w:val="00987622"/>
    <w:rsid w:val="009C2FA2"/>
    <w:rsid w:val="00A625BB"/>
    <w:rsid w:val="00A64DC2"/>
    <w:rsid w:val="00AD2F0C"/>
    <w:rsid w:val="00AD609E"/>
    <w:rsid w:val="00AE6CCE"/>
    <w:rsid w:val="00B215CC"/>
    <w:rsid w:val="00B639F5"/>
    <w:rsid w:val="00B743AF"/>
    <w:rsid w:val="00BB502E"/>
    <w:rsid w:val="00C23980"/>
    <w:rsid w:val="00C308C6"/>
    <w:rsid w:val="00C52F34"/>
    <w:rsid w:val="00C871D1"/>
    <w:rsid w:val="00CC7B1F"/>
    <w:rsid w:val="00CF0D61"/>
    <w:rsid w:val="00CF6A2B"/>
    <w:rsid w:val="00D73B57"/>
    <w:rsid w:val="00DB45DD"/>
    <w:rsid w:val="00DB462D"/>
    <w:rsid w:val="00DE4BE3"/>
    <w:rsid w:val="00E0494A"/>
    <w:rsid w:val="00E467FA"/>
    <w:rsid w:val="00EB2F80"/>
    <w:rsid w:val="00EE6086"/>
    <w:rsid w:val="00F71C2F"/>
    <w:rsid w:val="00FF4A46"/>
    <w:rsid w:val="1E5942FD"/>
    <w:rsid w:val="2838077C"/>
    <w:rsid w:val="574514EA"/>
    <w:rsid w:val="625F2722"/>
    <w:rsid w:val="641D7EE1"/>
    <w:rsid w:val="6EF402CF"/>
    <w:rsid w:val="7F747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character" w:styleId="5">
    <w:name w:val="annotation reference"/>
    <w:basedOn w:val="2"/>
    <w:semiHidden/>
    <w:unhideWhenUsed/>
    <w:qFormat/>
    <w:uiPriority w:val="99"/>
    <w:rPr>
      <w:sz w:val="18"/>
      <w:szCs w:val="18"/>
    </w:rPr>
  </w:style>
  <w:style w:type="paragraph" w:styleId="6">
    <w:name w:val="footer"/>
    <w:basedOn w:val="1"/>
    <w:link w:val="16"/>
    <w:unhideWhenUsed/>
    <w:qFormat/>
    <w:uiPriority w:val="99"/>
    <w:pPr>
      <w:tabs>
        <w:tab w:val="center" w:pos="4252"/>
        <w:tab w:val="right" w:pos="8504"/>
      </w:tabs>
      <w:snapToGrid w:val="0"/>
    </w:pPr>
  </w:style>
  <w:style w:type="paragraph" w:styleId="7">
    <w:name w:val="annotation text"/>
    <w:basedOn w:val="1"/>
    <w:link w:val="13"/>
    <w:semiHidden/>
    <w:unhideWhenUsed/>
    <w:qFormat/>
    <w:uiPriority w:val="99"/>
    <w:pPr>
      <w:jc w:val="left"/>
    </w:pPr>
  </w:style>
  <w:style w:type="paragraph" w:styleId="8">
    <w:name w:val="annotation subject"/>
    <w:basedOn w:val="7"/>
    <w:next w:val="7"/>
    <w:link w:val="14"/>
    <w:semiHidden/>
    <w:unhideWhenUsed/>
    <w:uiPriority w:val="99"/>
    <w:rPr>
      <w:b/>
      <w:bCs/>
    </w:rPr>
  </w:style>
  <w:style w:type="paragraph" w:styleId="9">
    <w:name w:val="Balloon Text"/>
    <w:basedOn w:val="1"/>
    <w:link w:val="12"/>
    <w:semiHidden/>
    <w:unhideWhenUsed/>
    <w:qFormat/>
    <w:uiPriority w:val="99"/>
    <w:rPr>
      <w:rFonts w:asciiTheme="majorHAnsi" w:hAnsiTheme="majorHAnsi" w:eastAsiaTheme="majorEastAsia" w:cstheme="majorBidi"/>
      <w:sz w:val="18"/>
      <w:szCs w:val="18"/>
    </w:rPr>
  </w:style>
  <w:style w:type="paragraph" w:styleId="10">
    <w:name w:val="header"/>
    <w:basedOn w:val="1"/>
    <w:link w:val="15"/>
    <w:unhideWhenUsed/>
    <w:qFormat/>
    <w:uiPriority w:val="99"/>
    <w:pPr>
      <w:tabs>
        <w:tab w:val="center" w:pos="4252"/>
        <w:tab w:val="right" w:pos="8504"/>
      </w:tabs>
      <w:snapToGrid w:val="0"/>
    </w:pPr>
  </w:style>
  <w:style w:type="table" w:styleId="11">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吹き出し (文字)"/>
    <w:basedOn w:val="2"/>
    <w:link w:val="9"/>
    <w:semiHidden/>
    <w:qFormat/>
    <w:uiPriority w:val="99"/>
    <w:rPr>
      <w:rFonts w:asciiTheme="majorHAnsi" w:hAnsiTheme="majorHAnsi" w:eastAsiaTheme="majorEastAsia" w:cstheme="majorBidi"/>
      <w:sz w:val="18"/>
      <w:szCs w:val="18"/>
    </w:rPr>
  </w:style>
  <w:style w:type="character" w:customStyle="1" w:styleId="13">
    <w:name w:val="コメント文字列 (文字)"/>
    <w:basedOn w:val="2"/>
    <w:link w:val="7"/>
    <w:semiHidden/>
    <w:qFormat/>
    <w:uiPriority w:val="99"/>
  </w:style>
  <w:style w:type="character" w:customStyle="1" w:styleId="14">
    <w:name w:val="コメント内容 (文字)"/>
    <w:basedOn w:val="13"/>
    <w:link w:val="8"/>
    <w:semiHidden/>
    <w:qFormat/>
    <w:uiPriority w:val="99"/>
    <w:rPr>
      <w:b/>
      <w:bCs/>
    </w:rPr>
  </w:style>
  <w:style w:type="character" w:customStyle="1" w:styleId="15">
    <w:name w:val="ヘッダー (文字)"/>
    <w:basedOn w:val="2"/>
    <w:link w:val="10"/>
    <w:qFormat/>
    <w:uiPriority w:val="99"/>
  </w:style>
  <w:style w:type="character" w:customStyle="1" w:styleId="16">
    <w:name w:val="フッター (文字)"/>
    <w:basedOn w:val="2"/>
    <w:link w:val="6"/>
    <w:qFormat/>
    <w:uiPriority w:val="99"/>
  </w:style>
  <w:style w:type="character" w:customStyle="1" w:styleId="17">
    <w:name w:val="Intense Reference"/>
    <w:basedOn w:val="2"/>
    <w:qFormat/>
    <w:uiPriority w:val="32"/>
    <w:rPr>
      <w:b/>
      <w:bCs/>
      <w:smallCaps/>
      <w:color w:val="5B9BD5" w:themeColor="accent1"/>
      <w:spacing w:val="5"/>
      <w14:textFill>
        <w14:solidFill>
          <w14:schemeClr w14:val="accent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B3D98E-8311-4858-ADE8-9A9F800E314C}">
  <ds:schemaRefs/>
</ds:datastoreItem>
</file>

<file path=docProps/app.xml><?xml version="1.0" encoding="utf-8"?>
<Properties xmlns="http://schemas.openxmlformats.org/officeDocument/2006/extended-properties" xmlns:vt="http://schemas.openxmlformats.org/officeDocument/2006/docPropsVTypes">
  <Template>Normal.dotm</Template>
  <Company>TAIMS</Company>
  <Pages>2</Pages>
  <Words>29</Words>
  <Characters>168</Characters>
  <Lines>1</Lines>
  <Paragraphs>1</Paragraphs>
  <TotalTime>73</TotalTime>
  <ScaleCrop>false</ScaleCrop>
  <LinksUpToDate>false</LinksUpToDate>
  <CharactersWithSpaces>196</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2024-03-28T08:48:00Z</dcterms:created>
  <dc:creator>定行　景子</dc:creator>
  <cp:lastModifiedBy>おおのあみ</cp:lastModifiedBy>
  <cp:lastPrinted>2024-03-28T08:05:00Z</cp:lastPrinted>
  <dcterms:modified xsi:type="dcterms:W3CDTF">2025-03-23T15:11:47Z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1041-12.2.0.13266</vt:lpwstr>
  </property>
  <property fmtid="{D5CDD505-2E9C-101B-9397-08002B2CF9AE}" pid="3" name="ICV">
    <vt:lpwstr>FEDCB3E22AA44561B81D774EE79B40AC_13</vt:lpwstr>
  </property>
</Properties>
</file>